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left="2100" w:leftChars="0" w:firstLine="420" w:firstLineChars="0"/>
      </w:pPr>
      <w:r>
        <w:t>Avalanche手册</w:t>
      </w:r>
    </w:p>
    <w:p>
      <w:pPr>
        <w:pStyle w:val="2"/>
        <w:bidi w:val="0"/>
      </w:pPr>
      <w:r>
        <w:t>一、安装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</w:pPr>
      <w:r>
        <w:t>1.1、安装文件</w:t>
      </w:r>
    </w:p>
    <w:p>
      <w:pPr>
        <w:numPr>
          <w:ilvl w:val="0"/>
          <w:numId w:val="0"/>
        </w:numPr>
        <w:rPr>
          <w:b/>
        </w:rPr>
      </w:pPr>
      <w:r>
        <w:drawing>
          <wp:inline distT="0" distB="0" distL="114300" distR="114300">
            <wp:extent cx="5270500" cy="384175"/>
            <wp:effectExtent l="0" t="0" r="127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</w:rPr>
      </w:pPr>
      <w:r>
        <w:rPr>
          <w:b/>
        </w:rPr>
        <w:t>1.2、版本选择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设备厂商提供的客户端版本包括windows版本（windows7系统以上），Linux版本。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客户端软件版本尽量与设备软件版本一致，目前（2020.05.21）软件最新版本5.07，信息港使用设备软件版本为5.03。</w:t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</w:rPr>
      </w:pPr>
      <w:r>
        <w:rPr>
          <w:b/>
        </w:rPr>
        <w:t>1.3、安装注意事项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安装文件提供的两个安装包都要安装，使用时使用Avalanche commander即可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安装路径最好不要有中文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ind w:left="420" w:leftChars="0" w:right="0" w:rightChars="0" w:hanging="420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安装多版本时，注意pgsql库的密码，多版本连接同一pgsql数据库，因此最好保持数据库密码默认，如自行设置密码，需每个版本输入相同的密码</w:t>
      </w:r>
    </w:p>
    <w:p>
      <w:pPr>
        <w:numPr>
          <w:ilvl w:val="0"/>
          <w:numId w:val="0"/>
        </w:numPr>
      </w:pPr>
    </w:p>
    <w:p>
      <w:pPr>
        <w:pStyle w:val="2"/>
        <w:numPr>
          <w:ilvl w:val="0"/>
          <w:numId w:val="2"/>
        </w:numPr>
        <w:bidi w:val="0"/>
      </w:pPr>
      <w:r>
        <w:t>使用</w:t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</w:rPr>
      </w:pPr>
      <w:r>
        <w:rPr>
          <w:b/>
        </w:rPr>
        <w:t>2.1、连接设备</w:t>
      </w:r>
    </w:p>
    <w:p>
      <w:r>
        <w:drawing>
          <wp:inline distT="0" distB="0" distL="114300" distR="114300">
            <wp:extent cx="5269230" cy="1612265"/>
            <wp:effectExtent l="0" t="0" r="1397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3790950" cy="3000375"/>
            <wp:effectExtent l="0" t="0" r="19050" b="222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133975" cy="2886075"/>
            <wp:effectExtent l="0" t="0" r="222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29540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</w:pPr>
      <w:r>
        <w:rPr>
          <w:b/>
        </w:rPr>
        <w:t>2.2、预留端口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1409065"/>
            <wp:effectExtent l="0" t="0" r="165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9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1237615"/>
            <wp:effectExtent l="0" t="0" r="1206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3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  <w:lang w:eastAsia="zh-CN"/>
        </w:rPr>
      </w:pPr>
      <w:r>
        <w:rPr>
          <w:b/>
          <w:lang w:eastAsia="zh-CN"/>
        </w:rPr>
        <w:t>2.3、模板生成简单测试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2840355"/>
            <wp:effectExtent l="0" t="0" r="952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3479800"/>
            <wp:effectExtent l="0" t="0" r="1270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3590925"/>
            <wp:effectExtent l="0" t="0" r="15240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537585"/>
            <wp:effectExtent l="0" t="0" r="12065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02660"/>
            <wp:effectExtent l="0" t="0" r="1587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22345"/>
            <wp:effectExtent l="0" t="0" r="1587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35045"/>
            <wp:effectExtent l="0" t="0" r="15875" b="209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880" cy="4023360"/>
            <wp:effectExtent l="0" t="0" r="2032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  <w:lang w:eastAsia="zh-CN"/>
        </w:rPr>
      </w:pPr>
      <w:r>
        <w:rPr>
          <w:b/>
          <w:lang w:eastAsia="zh-CN"/>
        </w:rPr>
        <w:t>2.4、模板生成性能测试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29200" cy="3162300"/>
            <wp:effectExtent l="0" t="0" r="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014980"/>
            <wp:effectExtent l="0" t="0" r="12065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</w:pPr>
      <w:r>
        <w:t>此处选择平台为C100S3，在连接设备是的描述字段可以看到设备的型号</w:t>
      </w:r>
    </w:p>
    <w:p>
      <w:pPr>
        <w:numPr>
          <w:ilvl w:val="0"/>
          <w:numId w:val="3"/>
        </w:numPr>
        <w:ind w:left="420" w:leftChars="0" w:hanging="420" w:firstLineChars="0"/>
      </w:pPr>
      <w:r>
        <w:t>clientIP和serverIP随便填，因为后面会被替换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3022600"/>
            <wp:effectExtent l="0" t="0" r="1651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</w:pPr>
      <w:r>
        <w:t>此处的模板选择：SEC为新建，OPEN为并发</w:t>
      </w:r>
    </w:p>
    <w:p>
      <w:pPr>
        <w:numPr>
          <w:ilvl w:val="0"/>
          <w:numId w:val="3"/>
        </w:numPr>
        <w:ind w:left="420" w:leftChars="0" w:hanging="420" w:firstLineChars="0"/>
      </w:pPr>
      <w:r>
        <w:t>8x10GigE：因为信息港目前的设备是8x10G的，所以选择这个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996055"/>
            <wp:effectExtent l="0" t="0" r="1333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76" w:lineRule="auto"/>
        <w:ind w:left="0" w:leftChars="0" w:right="0" w:rightChars="0" w:firstLine="0" w:firstLineChars="0"/>
        <w:jc w:val="both"/>
        <w:textAlignment w:val="auto"/>
        <w:outlineLvl w:val="1"/>
        <w:rPr>
          <w:b/>
          <w:lang w:eastAsia="zh-CN"/>
        </w:rPr>
      </w:pPr>
      <w:r>
        <w:rPr>
          <w:b/>
          <w:lang w:eastAsia="zh-CN"/>
        </w:rPr>
        <w:t>2.5、HTTP_1_0_SEC性能测试配置</w:t>
      </w:r>
    </w:p>
    <w:p>
      <w:pPr>
        <w:rPr>
          <w:lang w:eastAsia="zh-CN"/>
        </w:rPr>
      </w:pPr>
    </w:p>
    <w:p>
      <w:pPr>
        <w:numPr>
          <w:ilvl w:val="0"/>
          <w:numId w:val="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客户端需配置项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4924425"/>
            <wp:effectExtent l="0" t="0" r="13335" b="31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/>
          <w:lang w:eastAsia="zh-CN"/>
        </w:rPr>
      </w:pPr>
      <w:r>
        <w:t>选择load为</w:t>
      </w:r>
      <w:r>
        <w:rPr>
          <w:b/>
          <w:lang w:eastAsia="zh-CN"/>
        </w:rPr>
        <w:t>HTTP_1_0_SEC</w:t>
      </w:r>
    </w:p>
    <w:p>
      <w:pPr>
        <w:numPr>
          <w:ilvl w:val="0"/>
          <w:numId w:val="0"/>
        </w:numPr>
        <w:rPr>
          <w:b/>
          <w:lang w:eastAsia="zh-CN"/>
        </w:rPr>
      </w:pPr>
      <w:r>
        <w:rPr>
          <w:b/>
          <w:lang w:eastAsia="zh-CN"/>
        </w:rPr>
        <w:t>Specification根据具体情况选择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796415"/>
            <wp:effectExtent l="0" t="0" r="1460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需修改的为 选择动作列表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877820"/>
            <wp:effectExtent l="0" t="0" r="14605" b="177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需修改的为 选择用户profile</w:t>
      </w:r>
    </w:p>
    <w:p>
      <w:pPr>
        <w:numPr>
          <w:ilvl w:val="0"/>
          <w:numId w:val="0"/>
        </w:numPr>
      </w:pPr>
      <w:r>
        <w:t>HTTP：Browser可选择HTTP/1.0或1.1版本，选择长链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380615"/>
            <wp:effectExtent l="0" t="0" r="1651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可根据需要添加网段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1066800"/>
            <wp:effectExtent l="0" t="0" r="1841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ports只留要使用的端口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1538605"/>
            <wp:effectExtent l="0" t="0" r="9525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服务器需配置项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794125"/>
            <wp:effectExtent l="0" t="0" r="10795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1224280"/>
            <wp:effectExtent l="0" t="0" r="10160" b="203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t>ports只留要使用的端口</w:t>
      </w:r>
    </w:p>
    <w:p>
      <w:pPr>
        <w:numPr>
          <w:ilvl w:val="0"/>
          <w:numId w:val="0"/>
        </w:numPr>
      </w:pPr>
      <w:bookmarkStart w:id="0" w:name="_GoBack"/>
      <w:bookmarkEnd w:id="0"/>
    </w:p>
    <w:p>
      <w:pPr>
        <w:numPr>
          <w:ilvl w:val="0"/>
          <w:numId w:val="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运行结果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435985"/>
            <wp:effectExtent l="0" t="0" r="11430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bidi w:val="0"/>
        <w:ind w:left="2520" w:leftChars="0" w:firstLine="420" w:firstLineChars="0"/>
      </w:pPr>
      <w:r>
        <w:t>培训记录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1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、sapee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server的值是不是可以大量配置 回复需询问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2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、https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客户端和服务器证书问题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 回复可导入证书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3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、sapee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server地址是否可以是变量   回复不能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4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、sapee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actions中能不能传递参数  回复不能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5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、avalanche：http是否可以根据对应url回复对应的不同内容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回复可以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6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、能否将http之上承载的数据模拟出来，sapee不能解析tcp之上的内容，能否理解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HTTP的内容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7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、avalanche：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MPLS 交换机 封装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8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、avalanche：固定的业务，youtube，现有集成包，同时对特定参数更改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 回复直接没有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，需结合软件实现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9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、avalanche：配置是否可以脚本生成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 xml:space="preserve">  回复有自动化接口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10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、avalanche：配置包组成时，很难模拟真实现网环境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rFonts w:hint="default" w:ascii="Microsoft YaHei" w:hAnsi="Microsoft YaHei" w:eastAsia="Microsoft YaHei" w:cs="Microsoft YaHei"/>
          <w:sz w:val="22"/>
          <w:szCs w:val="22"/>
        </w:rPr>
      </w:pP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11</w:t>
      </w:r>
      <w:r>
        <w:rPr>
          <w:rFonts w:hint="default" w:ascii="Microsoft YaHei" w:hAnsi="Microsoft YaHei" w:eastAsia="Microsoft YaHei" w:cs="Microsoft YaHei"/>
          <w:sz w:val="22"/>
          <w:szCs w:val="22"/>
          <w:lang w:eastAsia="zh-CN"/>
        </w:rPr>
        <w:t>、cyberflood：缺少http</w:t>
      </w:r>
      <w:r>
        <w:rPr>
          <w:rFonts w:hint="default" w:ascii="Microsoft YaHei" w:hAnsi="Microsoft YaHei" w:eastAsia="Microsoft YaHei" w:cs="Microsoft YaHei"/>
          <w:sz w:val="22"/>
          <w:szCs w:val="22"/>
          <w:lang w:val="en-US"/>
        </w:rPr>
        <w:t>2支持</w:t>
      </w:r>
    </w:p>
    <w:p/>
    <w:p>
      <w:pPr>
        <w:numPr>
          <w:ilvl w:val="0"/>
          <w:numId w:val="0"/>
        </w:num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Microsoft YaHei">
    <w:altName w:val="汉仪旗黑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C5E0DD"/>
    <w:multiLevelType w:val="singleLevel"/>
    <w:tmpl w:val="5EC5E0DD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5EC5E109"/>
    <w:multiLevelType w:val="singleLevel"/>
    <w:tmpl w:val="5EC5E109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EC5F4BA"/>
    <w:multiLevelType w:val="singleLevel"/>
    <w:tmpl w:val="5EC5F4BA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FE5263"/>
    <w:rsid w:val="17FB31F6"/>
    <w:rsid w:val="1DBB7004"/>
    <w:rsid w:val="1F7E1364"/>
    <w:rsid w:val="1FDBA7F6"/>
    <w:rsid w:val="4DB7D27A"/>
    <w:rsid w:val="5EF7011E"/>
    <w:rsid w:val="5FFE5263"/>
    <w:rsid w:val="63A96D33"/>
    <w:rsid w:val="778DFFA4"/>
    <w:rsid w:val="7E77D24F"/>
    <w:rsid w:val="7FDB05BF"/>
    <w:rsid w:val="987F7F1A"/>
    <w:rsid w:val="BB3F0A00"/>
    <w:rsid w:val="E87F1E5B"/>
    <w:rsid w:val="F3FFBAE0"/>
    <w:rsid w:val="F7FD642C"/>
    <w:rsid w:val="FFFF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2020-05-21T17:43:00Z</dcterms:created>
  <dc:creator>eric</dc:creator>
  <cp:lastModifiedBy>eric</cp:lastModifiedBy>
  <dcterms:modified xsi:type="dcterms:W3CDTF">2020-05-21T16:28:51Z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