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测试设备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1" w:type="dxa"/>
          </w:tcPr>
          <w:p>
            <w:pPr>
              <w:bidi w:val="0"/>
              <w:rPr>
                <w:rFonts w:hint="default" w:ascii="Cambria" w:hAnsi="Cambria" w:cs="Cambr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Cambria" w:hAnsi="Cambria" w:cs="Cambria"/>
                <w:sz w:val="30"/>
                <w:szCs w:val="30"/>
                <w:vertAlign w:val="baseline"/>
                <w:lang w:val="en-US" w:eastAsia="zh-CN"/>
              </w:rPr>
              <w:t>S5720-56C-EI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1" w:type="dxa"/>
          </w:tcPr>
          <w:p>
            <w:pPr>
              <w:bidi w:val="0"/>
              <w:rPr>
                <w:rFonts w:hint="default" w:ascii="Cambria" w:hAnsi="Cambria" w:cs="Cambr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Cambria" w:hAnsi="Cambria" w:cs="Cambria"/>
                <w:sz w:val="30"/>
                <w:szCs w:val="30"/>
                <w:vertAlign w:val="baseline"/>
                <w:lang w:val="en-US" w:eastAsia="zh-CN"/>
              </w:rPr>
              <w:t>S5720-52X-SI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1" w:type="dxa"/>
          </w:tcPr>
          <w:p>
            <w:pPr>
              <w:bidi w:val="0"/>
              <w:rPr>
                <w:rFonts w:hint="default" w:ascii="Cambria" w:hAnsi="Cambria" w:cs="Cambr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Cambria" w:hAnsi="Cambria" w:cs="Cambria"/>
                <w:sz w:val="30"/>
                <w:szCs w:val="30"/>
                <w:vertAlign w:val="baseline"/>
                <w:lang w:val="en-US" w:eastAsia="zh-CN"/>
              </w:rPr>
              <w:t>S5720-52X-SI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1" w:type="dxa"/>
          </w:tcPr>
          <w:p>
            <w:pPr>
              <w:bidi w:val="0"/>
              <w:rPr>
                <w:rFonts w:hint="default" w:ascii="Cambria" w:hAnsi="Cambria" w:cs="Cambr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Cambria" w:hAnsi="Cambria" w:cs="Cambria"/>
                <w:sz w:val="30"/>
                <w:szCs w:val="30"/>
                <w:vertAlign w:val="baseline"/>
                <w:lang w:val="en-US" w:eastAsia="zh-CN"/>
              </w:rPr>
              <w:t>DELL台式机Vostro 3670</w:t>
            </w:r>
          </w:p>
        </w:tc>
      </w:tr>
    </w:tbl>
    <w:p>
      <w:pPr>
        <w:bidi w:val="0"/>
        <w:rPr>
          <w:rFonts w:hint="default"/>
          <w:lang w:val="en-US" w:eastAsia="zh-CN"/>
        </w:rPr>
      </w:pP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测试目的</w:t>
      </w:r>
    </w:p>
    <w:p>
      <w:pPr>
        <w:bidi w:val="0"/>
        <w:rPr>
          <w:rFonts w:hint="default" w:ascii="Cambria" w:hAnsi="Cambria" w:cs="Cambria"/>
          <w:sz w:val="30"/>
          <w:szCs w:val="30"/>
          <w:lang w:val="en-US" w:eastAsia="zh-CN"/>
        </w:rPr>
      </w:pPr>
      <w:r>
        <w:rPr>
          <w:rFonts w:hint="default" w:ascii="Cambria" w:hAnsi="Cambria" w:cs="Cambria"/>
          <w:sz w:val="30"/>
          <w:szCs w:val="30"/>
          <w:lang w:val="en-US" w:eastAsia="zh-CN"/>
        </w:rPr>
        <w:t>分别在</w:t>
      </w:r>
      <w:r>
        <w:rPr>
          <w:rFonts w:hint="eastAsia" w:ascii="Cambria" w:hAnsi="Cambria" w:cs="Cambria"/>
          <w:sz w:val="30"/>
          <w:szCs w:val="30"/>
          <w:lang w:val="en-US" w:eastAsia="zh-CN"/>
        </w:rPr>
        <w:t>多个</w:t>
      </w:r>
      <w:r>
        <w:rPr>
          <w:rFonts w:hint="default" w:ascii="Cambria" w:hAnsi="Cambria" w:cs="Cambria"/>
          <w:sz w:val="30"/>
          <w:szCs w:val="30"/>
          <w:lang w:val="en-US" w:eastAsia="zh-CN"/>
        </w:rPr>
        <w:t>交换机和不同vlan下802.1x认证是否生效</w:t>
      </w: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测试结果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default" w:ascii="Cambria" w:hAnsi="Cambria" w:cs="Cambr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Cambria" w:hAnsi="Cambria" w:cs="Cambria"/>
                <w:sz w:val="30"/>
                <w:szCs w:val="30"/>
                <w:lang w:val="en-US" w:eastAsia="zh-CN"/>
              </w:rPr>
              <w:t>单交换机相同vlan</w:t>
            </w:r>
          </w:p>
        </w:tc>
        <w:tc>
          <w:tcPr>
            <w:tcW w:w="730" w:type="dxa"/>
          </w:tcPr>
          <w:p>
            <w:pPr>
              <w:rPr>
                <w:rFonts w:hint="default" w:ascii="Cambria" w:hAnsi="Cambria" w:cs="Cambr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ambria" w:hAnsi="Cambria" w:cs="Cambria"/>
                <w:sz w:val="30"/>
                <w:szCs w:val="30"/>
                <w:vertAlign w:val="baseli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default" w:ascii="Cambria" w:hAnsi="Cambria" w:cs="Cambr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Cambria" w:hAnsi="Cambria" w:cs="Cambria"/>
                <w:sz w:val="30"/>
                <w:szCs w:val="30"/>
                <w:lang w:val="en-US" w:eastAsia="zh-CN"/>
              </w:rPr>
              <w:t>单交换机不同vlan</w:t>
            </w:r>
          </w:p>
        </w:tc>
        <w:tc>
          <w:tcPr>
            <w:tcW w:w="730" w:type="dxa"/>
          </w:tcPr>
          <w:p>
            <w:pPr>
              <w:rPr>
                <w:rFonts w:hint="default" w:ascii="Cambria" w:hAnsi="Cambria" w:cs="Cambr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ambria" w:hAnsi="Cambria" w:cs="Cambria"/>
                <w:sz w:val="30"/>
                <w:szCs w:val="30"/>
                <w:vertAlign w:val="baseli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default" w:ascii="Cambria" w:hAnsi="Cambria" w:cs="Cambr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Cambria" w:hAnsi="Cambria" w:cs="Cambria"/>
                <w:sz w:val="30"/>
                <w:szCs w:val="30"/>
                <w:lang w:val="en-US" w:eastAsia="zh-CN"/>
              </w:rPr>
              <w:t>多交换机相同vlan</w:t>
            </w:r>
          </w:p>
        </w:tc>
        <w:tc>
          <w:tcPr>
            <w:tcW w:w="730" w:type="dxa"/>
          </w:tcPr>
          <w:p>
            <w:pPr>
              <w:rPr>
                <w:rFonts w:hint="default" w:ascii="Cambria" w:hAnsi="Cambria" w:cs="Cambr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ambria" w:hAnsi="Cambria" w:cs="Cambria"/>
                <w:sz w:val="30"/>
                <w:szCs w:val="30"/>
                <w:vertAlign w:val="baseli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default" w:ascii="Cambria" w:hAnsi="Cambria" w:cs="Cambr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Cambria" w:hAnsi="Cambria" w:cs="Cambria"/>
                <w:sz w:val="30"/>
                <w:szCs w:val="30"/>
                <w:lang w:val="en-US" w:eastAsia="zh-CN"/>
              </w:rPr>
              <w:t>多交换机不同vlan</w:t>
            </w:r>
          </w:p>
        </w:tc>
        <w:tc>
          <w:tcPr>
            <w:tcW w:w="730" w:type="dxa"/>
          </w:tcPr>
          <w:p>
            <w:pPr>
              <w:rPr>
                <w:rFonts w:hint="default" w:ascii="Cambria" w:hAnsi="Cambria" w:cs="Cambr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ambria" w:hAnsi="Cambria" w:cs="Cambria"/>
                <w:sz w:val="30"/>
                <w:szCs w:val="30"/>
                <w:vertAlign w:val="baseli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default" w:ascii="Cambria" w:hAnsi="Cambria" w:cs="Cambr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Cambria" w:hAnsi="Cambria" w:cs="Cambria"/>
                <w:sz w:val="30"/>
                <w:szCs w:val="30"/>
                <w:lang w:val="en-US" w:eastAsia="zh-CN"/>
              </w:rPr>
              <w:t xml:space="preserve">多交换机多不同vlan </w:t>
            </w:r>
          </w:p>
        </w:tc>
        <w:tc>
          <w:tcPr>
            <w:tcW w:w="730" w:type="dxa"/>
          </w:tcPr>
          <w:p>
            <w:pPr>
              <w:rPr>
                <w:rFonts w:hint="default" w:ascii="Cambria" w:hAnsi="Cambria" w:cs="Cambr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ambria" w:hAnsi="Cambria" w:cs="Cambria"/>
                <w:sz w:val="30"/>
                <w:szCs w:val="30"/>
                <w:vertAlign w:val="baseli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>
            <w:pPr>
              <w:rPr>
                <w:rFonts w:hint="default" w:ascii="Cambria" w:hAnsi="Cambria" w:cs="Cambria" w:eastAsiaTheme="minorEastAsia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Cambria" w:hAnsi="Cambria" w:cs="Cambria"/>
                <w:sz w:val="30"/>
                <w:szCs w:val="30"/>
                <w:lang w:val="en-US" w:eastAsia="zh-CN"/>
              </w:rPr>
              <w:t>三</w:t>
            </w:r>
            <w:r>
              <w:rPr>
                <w:rFonts w:hint="default" w:ascii="Cambria" w:hAnsi="Cambria" w:cs="Cambria"/>
                <w:sz w:val="30"/>
                <w:szCs w:val="30"/>
                <w:lang w:val="en-US" w:eastAsia="zh-CN"/>
              </w:rPr>
              <w:t xml:space="preserve">交换机多不同vlan </w:t>
            </w:r>
          </w:p>
        </w:tc>
        <w:tc>
          <w:tcPr>
            <w:tcW w:w="730" w:type="dxa"/>
          </w:tcPr>
          <w:p>
            <w:pPr>
              <w:rPr>
                <w:rFonts w:hint="eastAsia" w:ascii="Cambria" w:hAnsi="Cambria" w:cs="Cambr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ambria" w:hAnsi="Cambria" w:cs="Cambria"/>
                <w:sz w:val="30"/>
                <w:szCs w:val="30"/>
                <w:vertAlign w:val="baseline"/>
                <w:lang w:val="en-US" w:eastAsia="zh-CN"/>
              </w:rPr>
              <w:t>√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测试拓扑</w:t>
      </w:r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单交换机相同vlan: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object>
          <v:shape id="_x0000_i1025" o:spt="75" type="#_x0000_t75" style="height:493pt;width:258.5pt;" o:ole="t" filled="f" o:preferrelative="t" stroked="f" coordsize="21600,21600">
            <v:path/>
            <v:fill on="f" focussize="0,0"/>
            <v:stroke on="f"/>
            <v:imagedata r:id="rId5" o:title=""/>
            <o:lock v:ext="edit" aspectratio="f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单交换机不同vlan: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object>
          <v:shape id="_x0000_i1026" o:spt="75" type="#_x0000_t75" style="height:493pt;width:258.5pt;" o:ole="t" filled="f" o:preferrelative="t" stroked="f" coordsize="21600,21600">
            <v:path/>
            <v:fill on="f" focussize="0,0"/>
            <v:stroke on="f"/>
            <v:imagedata r:id="rId7" o:title=""/>
            <o:lock v:ext="edit" aspectratio="f"/>
            <w10:wrap type="none"/>
            <w10:anchorlock/>
          </v:shape>
          <o:OLEObject Type="Embed" ProgID="Visio.Drawing.15" ShapeID="_x0000_i1026" DrawAspect="Content" ObjectID="_1468075726" r:id="rId6">
            <o:LockedField>false</o:LockedField>
          </o:OLEObject>
        </w:object>
      </w:r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多交换机相同vlan:</w:t>
      </w:r>
    </w:p>
    <w:p>
      <w:pPr>
        <w:bidi w:val="0"/>
      </w:pPr>
    </w:p>
    <w:p>
      <w:pPr>
        <w:bidi w:val="0"/>
        <w:rPr>
          <w:rFonts w:hint="eastAsia"/>
          <w:lang w:val="en-US" w:eastAsia="zh-CN"/>
        </w:rPr>
      </w:pPr>
      <w:r>
        <w:object>
          <v:shape id="_x0000_i1027" o:spt="75" type="#_x0000_t75" style="height:536pt;width:376.5pt;" o:ole="t" filled="f" o:preferrelative="t" stroked="f" coordsize="21600,21600">
            <v:path/>
            <v:fill on="f" focussize="0,0"/>
            <v:stroke on="f"/>
            <v:imagedata r:id="rId9" o:title=""/>
            <o:lock v:ext="edit" aspectratio="f"/>
            <w10:wrap type="none"/>
            <w10:anchorlock/>
          </v:shape>
          <o:OLEObject Type="Embed" ProgID="Visio.Drawing.15" ShapeID="_x0000_i1027" DrawAspect="Content" ObjectID="_1468075727" r:id="rId8">
            <o:LockedField>false</o:LockedField>
          </o:OLEObject>
        </w:object>
      </w:r>
    </w:p>
    <w:p>
      <w:pPr>
        <w:pStyle w:val="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多交换机不同vlan:</w:t>
      </w:r>
    </w:p>
    <w:p/>
    <w:p>
      <w:r>
        <w:object>
          <v:shape id="_x0000_i1028" o:spt="75" type="#_x0000_t75" style="height:536pt;width:376.5pt;" o:ole="t" filled="f" o:preferrelative="t" stroked="f" coordsize="21600,21600">
            <v:path/>
            <v:fill on="f" focussize="0,0"/>
            <v:stroke on="f"/>
            <v:imagedata r:id="rId11" o:title=""/>
            <o:lock v:ext="edit" aspectratio="f"/>
            <w10:wrap type="none"/>
            <w10:anchorlock/>
          </v:shape>
          <o:OLEObject Type="Embed" ProgID="Visio.Drawing.15" ShapeID="_x0000_i1028" DrawAspect="Content" ObjectID="_1468075728" r:id="rId10">
            <o:LockedField>false</o:LockedField>
          </o:OLEObject>
        </w:object>
      </w:r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多交换机多不同vlan :</w:t>
      </w:r>
    </w:p>
    <w:p/>
    <w:p/>
    <w:p>
      <w:r>
        <w:object>
          <v:shape id="_x0000_i1029" o:spt="75" type="#_x0000_t75" style="height:536pt;width:376.5pt;" o:ole="t" filled="f" o:preferrelative="t" stroked="f" coordsize="21600,21600">
            <v:path/>
            <v:fill on="f" focussize="0,0"/>
            <v:stroke on="f"/>
            <v:imagedata r:id="rId13" o:title=""/>
            <o:lock v:ext="edit" aspectratio="f"/>
            <w10:wrap type="none"/>
            <w10:anchorlock/>
          </v:shape>
          <o:OLEObject Type="Embed" ProgID="Visio.Drawing.15" ShapeID="_x0000_i1029" DrawAspect="Content" ObjectID="_1468075729" r:id="rId12">
            <o:LockedField>false</o:LockedField>
          </o:OLEObject>
        </w:object>
      </w:r>
    </w:p>
    <w:p/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三交换机多不同vlan :</w:t>
      </w:r>
    </w:p>
    <w:p/>
    <w:p>
      <w:bookmarkStart w:id="0" w:name="_GoBack"/>
      <w:r>
        <w:object>
          <v:shape id="_x0000_i1031" o:spt="75" type="#_x0000_t75" style="height:697.45pt;width:279.65pt;" o:ole="t" filled="f" o:preferrelative="t" stroked="f" coordsize="21600,21600">
            <v:path/>
            <v:fill on="f" focussize="0,0"/>
            <v:stroke on="f"/>
            <v:imagedata r:id="rId15" o:title=""/>
            <o:lock v:ext="edit" aspectratio="f"/>
            <w10:wrap type="none"/>
            <w10:anchorlock/>
          </v:shape>
          <o:OLEObject Type="Embed" ProgID="Visio.Drawing.15" ShapeID="_x0000_i1031" DrawAspect="Content" ObjectID="_1468075730" r:id="rId14">
            <o:LockedField>false</o:LockedField>
          </o:OLEObject>
        </w:objec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81083E"/>
    <w:rsid w:val="20F02553"/>
    <w:rsid w:val="26613715"/>
    <w:rsid w:val="358E021E"/>
    <w:rsid w:val="3D3058EB"/>
    <w:rsid w:val="40B6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emf"/><Relationship Id="rId8" Type="http://schemas.openxmlformats.org/officeDocument/2006/relationships/oleObject" Target="embeddings/oleObject3.bin"/><Relationship Id="rId7" Type="http://schemas.openxmlformats.org/officeDocument/2006/relationships/image" Target="media/image2.emf"/><Relationship Id="rId6" Type="http://schemas.openxmlformats.org/officeDocument/2006/relationships/oleObject" Target="embeddings/oleObject2.bin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image" Target="media/image6.emf"/><Relationship Id="rId14" Type="http://schemas.openxmlformats.org/officeDocument/2006/relationships/oleObject" Target="embeddings/oleObject6.bin"/><Relationship Id="rId13" Type="http://schemas.openxmlformats.org/officeDocument/2006/relationships/image" Target="media/image5.emf"/><Relationship Id="rId12" Type="http://schemas.openxmlformats.org/officeDocument/2006/relationships/oleObject" Target="embeddings/oleObject5.bin"/><Relationship Id="rId11" Type="http://schemas.openxmlformats.org/officeDocument/2006/relationships/image" Target="media/image4.e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2020-06-12T08:13:00Z</dcterms:created>
  <dc:creator>test</dc:creator>
  <cp:lastModifiedBy>test</cp:lastModifiedBy>
  <dcterms:modified xsi:type="dcterms:W3CDTF">2020-06-16T02:18:52Z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