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10A4" w:rsidRDefault="00EA32F5" w:rsidP="00EA32F5">
      <w:pPr>
        <w:jc w:val="center"/>
        <w:rPr>
          <w:b/>
          <w:sz w:val="44"/>
          <w:szCs w:val="44"/>
        </w:rPr>
      </w:pPr>
      <w:r w:rsidRPr="00EA32F5">
        <w:rPr>
          <w:rFonts w:hint="eastAsia"/>
          <w:b/>
          <w:sz w:val="44"/>
          <w:szCs w:val="44"/>
        </w:rPr>
        <w:t>任务总结</w:t>
      </w:r>
    </w:p>
    <w:sdt>
      <w:sdtPr>
        <w:rPr>
          <w:lang w:val="zh-CN"/>
        </w:rPr>
        <w:id w:val="-296068473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kern w:val="2"/>
          <w:sz w:val="21"/>
          <w:szCs w:val="22"/>
        </w:rPr>
      </w:sdtEndPr>
      <w:sdtContent>
        <w:p w:rsidR="00947B76" w:rsidRDefault="00947B76">
          <w:pPr>
            <w:pStyle w:val="TOC"/>
          </w:pPr>
          <w:r>
            <w:rPr>
              <w:lang w:val="zh-CN"/>
            </w:rPr>
            <w:t>目录</w:t>
          </w:r>
        </w:p>
        <w:p w:rsidR="00947B76" w:rsidRDefault="00947B76">
          <w:pPr>
            <w:pStyle w:val="11"/>
            <w:tabs>
              <w:tab w:val="left" w:pos="420"/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238996" w:history="1">
            <w:r w:rsidRPr="00B0027C">
              <w:rPr>
                <w:rStyle w:val="aa"/>
                <w:noProof/>
              </w:rPr>
              <w:t>1.</w:t>
            </w:r>
            <w:r>
              <w:rPr>
                <w:noProof/>
              </w:rPr>
              <w:tab/>
            </w:r>
            <w:r w:rsidRPr="00B0027C">
              <w:rPr>
                <w:rStyle w:val="aa"/>
                <w:noProof/>
              </w:rPr>
              <w:t>任务需求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_Toc48238996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7B76" w:rsidRDefault="00947B76">
          <w:pPr>
            <w:pStyle w:val="1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8238997" w:history="1">
            <w:r w:rsidRPr="00B0027C">
              <w:rPr>
                <w:rStyle w:val="aa"/>
                <w:noProof/>
              </w:rPr>
              <w:t>2.</w:t>
            </w:r>
            <w:r>
              <w:rPr>
                <w:noProof/>
              </w:rPr>
              <w:tab/>
            </w:r>
            <w:r w:rsidRPr="00B0027C">
              <w:rPr>
                <w:rStyle w:val="aa"/>
                <w:noProof/>
              </w:rPr>
              <w:t>完成展示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_Toc48238997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7B76" w:rsidRDefault="00947B76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8238998" w:history="1">
            <w:r w:rsidRPr="00B0027C">
              <w:rPr>
                <w:rStyle w:val="aa"/>
                <w:noProof/>
              </w:rPr>
              <w:t>2.1部署nezha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_Toc48238998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7B76" w:rsidRDefault="00947B76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8238999" w:history="1">
            <w:r w:rsidRPr="00B0027C">
              <w:rPr>
                <w:rStyle w:val="aa"/>
                <w:noProof/>
              </w:rPr>
              <w:t>2.2添加华严和信息港主机。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_Toc48238999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7B76" w:rsidRDefault="00947B76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8239000" w:history="1">
            <w:r w:rsidRPr="00B0027C">
              <w:rPr>
                <w:rStyle w:val="aa"/>
                <w:noProof/>
              </w:rPr>
              <w:t>2.3 添加监控指标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_Toc48239000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7B76" w:rsidRDefault="00947B76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8239001" w:history="1">
            <w:r w:rsidRPr="00B0027C">
              <w:rPr>
                <w:rStyle w:val="aa"/>
                <w:noProof/>
              </w:rPr>
              <w:t>2.4监控esxi虚拟机系统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_Toc48239001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7B76" w:rsidRDefault="00947B76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8239002" w:history="1">
            <w:r w:rsidRPr="00B0027C">
              <w:rPr>
                <w:rStyle w:val="aa"/>
                <w:noProof/>
              </w:rPr>
              <w:t>2.5</w:t>
            </w:r>
            <w:r>
              <w:rPr>
                <w:noProof/>
              </w:rPr>
              <w:tab/>
            </w:r>
            <w:r w:rsidRPr="00B0027C">
              <w:rPr>
                <w:rStyle w:val="aa"/>
                <w:noProof/>
              </w:rPr>
              <w:t>TSG流程图监控的实现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_Toc48239002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7B76" w:rsidRDefault="00947B76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8239003" w:history="1">
            <w:r w:rsidRPr="00B0027C">
              <w:rPr>
                <w:rStyle w:val="aa"/>
                <w:noProof/>
              </w:rPr>
              <w:t>2.6</w:t>
            </w:r>
            <w:r>
              <w:rPr>
                <w:noProof/>
              </w:rPr>
              <w:tab/>
            </w:r>
            <w:r w:rsidRPr="00B0027C">
              <w:rPr>
                <w:rStyle w:val="aa"/>
                <w:noProof/>
              </w:rPr>
              <w:t>nezha用户的添加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_Toc48239003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7B76" w:rsidRDefault="00947B76">
          <w:pPr>
            <w:pStyle w:val="1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8239004" w:history="1">
            <w:r w:rsidRPr="00B0027C">
              <w:rPr>
                <w:rStyle w:val="aa"/>
                <w:noProof/>
              </w:rPr>
              <w:t>3.</w:t>
            </w:r>
            <w:r>
              <w:rPr>
                <w:noProof/>
              </w:rPr>
              <w:tab/>
            </w:r>
            <w:r w:rsidRPr="00B0027C">
              <w:rPr>
                <w:rStyle w:val="aa"/>
                <w:noProof/>
              </w:rPr>
              <w:t>对nezha的需求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_Toc48239004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7B76" w:rsidRDefault="00947B76">
          <w:pPr>
            <w:pStyle w:val="1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8239005" w:history="1">
            <w:r w:rsidRPr="00B0027C">
              <w:rPr>
                <w:rStyle w:val="aa"/>
                <w:noProof/>
              </w:rPr>
              <w:t>4.</w:t>
            </w:r>
            <w:r>
              <w:rPr>
                <w:noProof/>
              </w:rPr>
              <w:tab/>
            </w:r>
            <w:r w:rsidRPr="00B0027C">
              <w:rPr>
                <w:rStyle w:val="aa"/>
                <w:noProof/>
              </w:rPr>
              <w:t>任务中遇到的问题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_Toc48239005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7B76" w:rsidRDefault="00947B76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8239006" w:history="1">
            <w:r w:rsidRPr="00B0027C">
              <w:rPr>
                <w:rStyle w:val="aa"/>
                <w:noProof/>
              </w:rPr>
              <w:t>4.1</w:t>
            </w:r>
            <w:r>
              <w:rPr>
                <w:noProof/>
              </w:rPr>
              <w:tab/>
            </w:r>
            <w:r w:rsidRPr="00B0027C">
              <w:rPr>
                <w:rStyle w:val="aa"/>
                <w:noProof/>
              </w:rPr>
              <w:t>Nezha40.118的界面打不开。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_Toc48239006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7B76" w:rsidRDefault="00947B76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8239007" w:history="1">
            <w:r w:rsidRPr="00B0027C">
              <w:rPr>
                <w:rStyle w:val="aa"/>
                <w:noProof/>
              </w:rPr>
              <w:t>4.2</w:t>
            </w:r>
            <w:r>
              <w:rPr>
                <w:noProof/>
              </w:rPr>
              <w:tab/>
            </w:r>
            <w:r w:rsidRPr="00B0027C">
              <w:rPr>
                <w:rStyle w:val="aa"/>
                <w:noProof/>
              </w:rPr>
              <w:t>界面主机一直对监控的主机进行登录操作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_Toc48239007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7B76" w:rsidRDefault="00947B76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8239008" w:history="1">
            <w:r w:rsidRPr="00B0027C">
              <w:rPr>
                <w:rStyle w:val="aa"/>
                <w:noProof/>
              </w:rPr>
              <w:t>4.3</w:t>
            </w:r>
            <w:r>
              <w:rPr>
                <w:noProof/>
              </w:rPr>
              <w:tab/>
            </w:r>
            <w:r w:rsidRPr="00B0027C">
              <w:rPr>
                <w:rStyle w:val="aa"/>
                <w:noProof/>
              </w:rPr>
              <w:t>node_exporter插件起不来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_Toc48239008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7B76" w:rsidRDefault="00947B76">
          <w:pPr>
            <w:pStyle w:val="1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8239009" w:history="1">
            <w:r w:rsidRPr="00B0027C">
              <w:rPr>
                <w:rStyle w:val="aa"/>
                <w:noProof/>
              </w:rPr>
              <w:t>5.</w:t>
            </w:r>
            <w:r>
              <w:rPr>
                <w:noProof/>
              </w:rPr>
              <w:tab/>
            </w:r>
            <w:r w:rsidRPr="00B0027C">
              <w:rPr>
                <w:rStyle w:val="aa"/>
                <w:noProof/>
              </w:rPr>
              <w:t>还存在的bug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_Toc48239009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7B76" w:rsidRDefault="00947B76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8239010" w:history="1">
            <w:r w:rsidRPr="00B0027C">
              <w:rPr>
                <w:rStyle w:val="aa"/>
                <w:noProof/>
              </w:rPr>
              <w:t>5.1 厂商信息的删除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_Toc48239010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7B76" w:rsidRDefault="00947B76">
          <w:r>
            <w:rPr>
              <w:b/>
              <w:bCs/>
              <w:lang w:val="zh-CN"/>
            </w:rPr>
            <w:fldChar w:fldCharType="end"/>
          </w:r>
        </w:p>
      </w:sdtContent>
    </w:sdt>
    <w:p w:rsidR="00947B76" w:rsidRPr="00EA32F5" w:rsidRDefault="00947B76" w:rsidP="00EA32F5">
      <w:pPr>
        <w:jc w:val="center"/>
        <w:rPr>
          <w:rFonts w:hint="eastAsia"/>
          <w:b/>
          <w:sz w:val="44"/>
          <w:szCs w:val="44"/>
        </w:rPr>
      </w:pPr>
    </w:p>
    <w:p w:rsidR="00EA32F5" w:rsidRDefault="00EA32F5" w:rsidP="00EA32F5">
      <w:pPr>
        <w:pStyle w:val="1"/>
        <w:numPr>
          <w:ilvl w:val="0"/>
          <w:numId w:val="1"/>
        </w:numPr>
      </w:pPr>
      <w:bookmarkStart w:id="0" w:name="_Toc48238996"/>
      <w:r>
        <w:rPr>
          <w:rFonts w:hint="eastAsia"/>
        </w:rPr>
        <w:t>任务需求</w:t>
      </w:r>
      <w:bookmarkEnd w:id="0"/>
    </w:p>
    <w:p w:rsidR="00EA32F5" w:rsidRDefault="00EA32F5" w:rsidP="00EA32F5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color w:val="172B4D"/>
          <w:sz w:val="21"/>
          <w:szCs w:val="21"/>
        </w:rPr>
      </w:pPr>
      <w:r>
        <w:rPr>
          <w:rFonts w:ascii="Segoe UI" w:hAnsi="Segoe UI" w:cs="Segoe UI"/>
          <w:color w:val="172B4D"/>
          <w:sz w:val="21"/>
          <w:szCs w:val="21"/>
        </w:rPr>
        <w:t>1</w:t>
      </w:r>
      <w:r>
        <w:rPr>
          <w:rFonts w:ascii="Segoe UI" w:hAnsi="Segoe UI" w:cs="Segoe UI"/>
          <w:color w:val="172B4D"/>
          <w:sz w:val="21"/>
          <w:szCs w:val="21"/>
        </w:rPr>
        <w:t>、信息港、华严办公环境服务器添加入信息港哪吒系统内</w:t>
      </w:r>
      <w:r>
        <w:rPr>
          <w:rFonts w:ascii="Segoe UI" w:hAnsi="Segoe UI" w:cs="Segoe UI"/>
          <w:color w:val="172B4D"/>
          <w:sz w:val="21"/>
          <w:szCs w:val="21"/>
        </w:rPr>
        <w:br/>
        <w:t>2</w:t>
      </w:r>
      <w:r>
        <w:rPr>
          <w:rFonts w:ascii="Segoe UI" w:hAnsi="Segoe UI" w:cs="Segoe UI"/>
          <w:color w:val="172B4D"/>
          <w:sz w:val="21"/>
          <w:szCs w:val="21"/>
        </w:rPr>
        <w:t>、服务器有现与使用人的对应关系</w:t>
      </w:r>
      <w:r>
        <w:rPr>
          <w:rFonts w:ascii="Segoe UI" w:hAnsi="Segoe UI" w:cs="Segoe UI"/>
          <w:color w:val="172B4D"/>
          <w:sz w:val="21"/>
          <w:szCs w:val="21"/>
        </w:rPr>
        <w:br/>
        <w:t>3</w:t>
      </w:r>
      <w:r>
        <w:rPr>
          <w:rFonts w:ascii="Segoe UI" w:hAnsi="Segoe UI" w:cs="Segoe UI"/>
          <w:color w:val="172B4D"/>
          <w:sz w:val="21"/>
          <w:szCs w:val="21"/>
        </w:rPr>
        <w:t>、资源负载监控包括：系统</w:t>
      </w:r>
      <w:r>
        <w:rPr>
          <w:rFonts w:ascii="Segoe UI" w:hAnsi="Segoe UI" w:cs="Segoe UI"/>
          <w:color w:val="172B4D"/>
          <w:sz w:val="21"/>
          <w:szCs w:val="21"/>
        </w:rPr>
        <w:t>CPU</w:t>
      </w:r>
      <w:r>
        <w:rPr>
          <w:rFonts w:ascii="Segoe UI" w:hAnsi="Segoe UI" w:cs="Segoe UI"/>
          <w:color w:val="172B4D"/>
          <w:sz w:val="21"/>
          <w:szCs w:val="21"/>
        </w:rPr>
        <w:t>、</w:t>
      </w:r>
      <w:r>
        <w:rPr>
          <w:rFonts w:ascii="Segoe UI" w:hAnsi="Segoe UI" w:cs="Segoe UI"/>
          <w:color w:val="172B4D"/>
          <w:sz w:val="21"/>
          <w:szCs w:val="21"/>
        </w:rPr>
        <w:t>MEM</w:t>
      </w:r>
      <w:r>
        <w:rPr>
          <w:rFonts w:ascii="Segoe UI" w:hAnsi="Segoe UI" w:cs="Segoe UI"/>
          <w:color w:val="172B4D"/>
          <w:sz w:val="21"/>
          <w:szCs w:val="21"/>
        </w:rPr>
        <w:t>、硬盘消耗，报告出每一项损耗的</w:t>
      </w:r>
      <w:r>
        <w:rPr>
          <w:rFonts w:ascii="Segoe UI" w:hAnsi="Segoe UI" w:cs="Segoe UI"/>
          <w:color w:val="172B4D"/>
          <w:sz w:val="21"/>
          <w:szCs w:val="21"/>
        </w:rPr>
        <w:t>TOP5</w:t>
      </w:r>
      <w:r>
        <w:rPr>
          <w:rFonts w:ascii="Segoe UI" w:hAnsi="Segoe UI" w:cs="Segoe UI"/>
          <w:color w:val="172B4D"/>
          <w:sz w:val="21"/>
          <w:szCs w:val="21"/>
        </w:rPr>
        <w:t>，其他检测项后续补充</w:t>
      </w:r>
      <w:r>
        <w:rPr>
          <w:rFonts w:ascii="Segoe UI" w:hAnsi="Segoe UI" w:cs="Segoe UI" w:hint="eastAsia"/>
          <w:color w:val="172B4D"/>
          <w:sz w:val="21"/>
          <w:szCs w:val="21"/>
        </w:rPr>
        <w:t>；</w:t>
      </w:r>
      <w:r>
        <w:rPr>
          <w:rFonts w:ascii="Segoe UI" w:hAnsi="Segoe UI" w:cs="Segoe UI"/>
          <w:color w:val="172B4D"/>
          <w:sz w:val="21"/>
          <w:szCs w:val="21"/>
        </w:rPr>
        <w:t>以上监测要求在</w:t>
      </w:r>
      <w:r>
        <w:rPr>
          <w:rFonts w:ascii="Segoe UI" w:hAnsi="Segoe UI" w:cs="Segoe UI"/>
          <w:color w:val="172B4D"/>
          <w:sz w:val="21"/>
          <w:szCs w:val="21"/>
        </w:rPr>
        <w:t>NEZHA</w:t>
      </w:r>
      <w:r>
        <w:rPr>
          <w:rFonts w:ascii="Segoe UI" w:hAnsi="Segoe UI" w:cs="Segoe UI"/>
          <w:color w:val="172B4D"/>
          <w:sz w:val="21"/>
          <w:szCs w:val="21"/>
        </w:rPr>
        <w:t>做出对应的图表展示（</w:t>
      </w:r>
      <w:r>
        <w:rPr>
          <w:rFonts w:ascii="Segoe UI" w:hAnsi="Segoe UI" w:cs="Segoe UI"/>
          <w:color w:val="172B4D"/>
          <w:sz w:val="21"/>
          <w:szCs w:val="21"/>
        </w:rPr>
        <w:t>panel</w:t>
      </w:r>
      <w:r>
        <w:rPr>
          <w:rFonts w:ascii="Segoe UI" w:hAnsi="Segoe UI" w:cs="Segoe UI"/>
          <w:color w:val="172B4D"/>
          <w:sz w:val="21"/>
          <w:szCs w:val="21"/>
        </w:rPr>
        <w:t>）；</w:t>
      </w:r>
    </w:p>
    <w:p w:rsidR="00EA32F5" w:rsidRDefault="00EA32F5" w:rsidP="00EA32F5">
      <w:pPr>
        <w:pStyle w:val="a3"/>
        <w:shd w:val="clear" w:color="auto" w:fill="FFFFFF"/>
        <w:spacing w:before="150" w:beforeAutospacing="0" w:after="0" w:afterAutospacing="0"/>
        <w:rPr>
          <w:rFonts w:ascii="Segoe UI" w:hAnsi="Segoe UI" w:cs="Segoe UI"/>
          <w:color w:val="172B4D"/>
          <w:sz w:val="21"/>
          <w:szCs w:val="21"/>
        </w:rPr>
      </w:pPr>
      <w:r>
        <w:rPr>
          <w:rFonts w:ascii="Segoe UI" w:hAnsi="Segoe UI" w:cs="Segoe UI"/>
          <w:color w:val="172B4D"/>
          <w:sz w:val="21"/>
          <w:szCs w:val="21"/>
        </w:rPr>
        <w:t>4</w:t>
      </w:r>
      <w:r>
        <w:rPr>
          <w:rFonts w:ascii="Segoe UI" w:hAnsi="Segoe UI" w:cs="Segoe UI"/>
          <w:color w:val="172B4D"/>
          <w:sz w:val="21"/>
          <w:szCs w:val="21"/>
        </w:rPr>
        <w:t>、有资源消耗负载导出功能；</w:t>
      </w:r>
    </w:p>
    <w:p w:rsidR="00EA32F5" w:rsidRDefault="00EA32F5" w:rsidP="00EA32F5">
      <w:pPr>
        <w:pStyle w:val="a3"/>
        <w:shd w:val="clear" w:color="auto" w:fill="FFFFFF"/>
        <w:spacing w:before="150" w:beforeAutospacing="0" w:after="0" w:afterAutospacing="0"/>
        <w:rPr>
          <w:rFonts w:ascii="Segoe UI" w:hAnsi="Segoe UI" w:cs="Segoe UI"/>
          <w:color w:val="172B4D"/>
          <w:sz w:val="21"/>
          <w:szCs w:val="21"/>
        </w:rPr>
      </w:pPr>
      <w:r>
        <w:rPr>
          <w:rFonts w:ascii="Segoe UI" w:hAnsi="Segoe UI" w:cs="Segoe UI"/>
          <w:color w:val="172B4D"/>
          <w:sz w:val="21"/>
          <w:szCs w:val="21"/>
        </w:rPr>
        <w:t>5</w:t>
      </w:r>
      <w:r>
        <w:rPr>
          <w:rFonts w:ascii="Segoe UI" w:hAnsi="Segoe UI" w:cs="Segoe UI"/>
          <w:color w:val="172B4D"/>
          <w:sz w:val="21"/>
          <w:szCs w:val="21"/>
        </w:rPr>
        <w:t>、提出使用</w:t>
      </w:r>
      <w:r>
        <w:rPr>
          <w:rFonts w:ascii="Segoe UI" w:hAnsi="Segoe UI" w:cs="Segoe UI"/>
          <w:color w:val="172B4D"/>
          <w:sz w:val="21"/>
          <w:szCs w:val="21"/>
        </w:rPr>
        <w:t>NEZHA</w:t>
      </w:r>
      <w:r>
        <w:rPr>
          <w:rFonts w:ascii="Segoe UI" w:hAnsi="Segoe UI" w:cs="Segoe UI"/>
          <w:color w:val="172B4D"/>
          <w:sz w:val="21"/>
          <w:szCs w:val="21"/>
        </w:rPr>
        <w:t>对虚拟资源进行监测的方案；</w:t>
      </w:r>
    </w:p>
    <w:p w:rsidR="00EA32F5" w:rsidRDefault="00EA32F5" w:rsidP="00EA32F5">
      <w:pPr>
        <w:pStyle w:val="a3"/>
        <w:shd w:val="clear" w:color="auto" w:fill="FFFFFF"/>
        <w:spacing w:before="150" w:beforeAutospacing="0" w:after="0" w:afterAutospacing="0"/>
        <w:rPr>
          <w:rFonts w:ascii="Segoe UI" w:hAnsi="Segoe UI" w:cs="Segoe UI"/>
          <w:color w:val="172B4D"/>
          <w:sz w:val="21"/>
          <w:szCs w:val="21"/>
        </w:rPr>
      </w:pPr>
      <w:r>
        <w:rPr>
          <w:rFonts w:ascii="Segoe UI" w:hAnsi="Segoe UI" w:cs="Segoe UI"/>
          <w:color w:val="172B4D"/>
          <w:sz w:val="21"/>
          <w:szCs w:val="21"/>
        </w:rPr>
        <w:t>6</w:t>
      </w:r>
      <w:r>
        <w:rPr>
          <w:rFonts w:ascii="Segoe UI" w:hAnsi="Segoe UI" w:cs="Segoe UI"/>
          <w:color w:val="172B4D"/>
          <w:sz w:val="21"/>
          <w:szCs w:val="21"/>
        </w:rPr>
        <w:t>、做出</w:t>
      </w:r>
      <w:r>
        <w:rPr>
          <w:rFonts w:ascii="Segoe UI" w:hAnsi="Segoe UI" w:cs="Segoe UI"/>
          <w:color w:val="172B4D"/>
          <w:sz w:val="21"/>
          <w:szCs w:val="21"/>
        </w:rPr>
        <w:t>TSG</w:t>
      </w:r>
      <w:r>
        <w:rPr>
          <w:rFonts w:ascii="Segoe UI" w:hAnsi="Segoe UI" w:cs="Segoe UI"/>
          <w:color w:val="172B4D"/>
          <w:sz w:val="21"/>
          <w:szCs w:val="21"/>
        </w:rPr>
        <w:t>整体的流程图，类似</w:t>
      </w:r>
      <w:r>
        <w:rPr>
          <w:rFonts w:ascii="Segoe UI" w:hAnsi="Segoe UI" w:cs="Segoe UI"/>
          <w:color w:val="172B4D"/>
          <w:sz w:val="21"/>
          <w:szCs w:val="21"/>
        </w:rPr>
        <w:t>galaxy</w:t>
      </w:r>
      <w:r>
        <w:rPr>
          <w:rFonts w:ascii="Segoe UI" w:hAnsi="Segoe UI" w:cs="Segoe UI"/>
          <w:color w:val="172B4D"/>
          <w:sz w:val="21"/>
          <w:szCs w:val="21"/>
        </w:rPr>
        <w:t>的整体流程图如下</w:t>
      </w:r>
      <w:r>
        <w:rPr>
          <w:rFonts w:ascii="Segoe UI" w:hAnsi="Segoe UI" w:cs="Segoe UI" w:hint="eastAsia"/>
          <w:color w:val="172B4D"/>
          <w:sz w:val="21"/>
          <w:szCs w:val="21"/>
        </w:rPr>
        <w:t>。</w:t>
      </w:r>
    </w:p>
    <w:p w:rsidR="00EA32F5" w:rsidRDefault="00EA32F5" w:rsidP="00EA32F5">
      <w:pPr>
        <w:pStyle w:val="a3"/>
        <w:shd w:val="clear" w:color="auto" w:fill="FFFFFF"/>
        <w:spacing w:before="150" w:beforeAutospacing="0" w:after="0" w:afterAutospacing="0"/>
        <w:rPr>
          <w:rFonts w:ascii="Segoe UI" w:hAnsi="Segoe UI" w:cs="Segoe UI" w:hint="eastAsia"/>
          <w:color w:val="172B4D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51B0786" wp14:editId="568C5519">
            <wp:extent cx="5274310" cy="30124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F5" w:rsidRPr="00EA32F5" w:rsidRDefault="00EA32F5" w:rsidP="00EA32F5">
      <w:pPr>
        <w:rPr>
          <w:rFonts w:hint="eastAsia"/>
        </w:rPr>
      </w:pPr>
    </w:p>
    <w:p w:rsidR="00EA32F5" w:rsidRDefault="00EA32F5" w:rsidP="00EA32F5">
      <w:pPr>
        <w:pStyle w:val="1"/>
        <w:numPr>
          <w:ilvl w:val="0"/>
          <w:numId w:val="1"/>
        </w:numPr>
      </w:pPr>
      <w:bookmarkStart w:id="1" w:name="_Toc48238997"/>
      <w:r>
        <w:rPr>
          <w:rFonts w:hint="eastAsia"/>
        </w:rPr>
        <w:t>完成展示</w:t>
      </w:r>
      <w:bookmarkEnd w:id="1"/>
    </w:p>
    <w:p w:rsidR="00EA32F5" w:rsidRDefault="00EA32F5" w:rsidP="00EA32F5">
      <w:pPr>
        <w:pStyle w:val="2"/>
      </w:pPr>
      <w:bookmarkStart w:id="2" w:name="_Toc48238998"/>
      <w:r>
        <w:rPr>
          <w:rFonts w:hint="eastAsia"/>
        </w:rPr>
        <w:t>2.1</w:t>
      </w:r>
      <w:r>
        <w:rPr>
          <w:rFonts w:hint="eastAsia"/>
        </w:rPr>
        <w:t>部署</w:t>
      </w:r>
      <w:r>
        <w:rPr>
          <w:rFonts w:hint="eastAsia"/>
        </w:rPr>
        <w:t>nezha</w:t>
      </w:r>
      <w:bookmarkEnd w:id="2"/>
    </w:p>
    <w:p w:rsidR="00EA32F5" w:rsidRDefault="00EA32F5" w:rsidP="00EA32F5">
      <w:r>
        <w:rPr>
          <w:noProof/>
        </w:rPr>
        <w:drawing>
          <wp:inline distT="0" distB="0" distL="0" distR="0" wp14:anchorId="2175F76A" wp14:editId="79F9F2FD">
            <wp:extent cx="2228850" cy="126067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1761" cy="126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F5" w:rsidRDefault="00EA32F5" w:rsidP="00EA32F5">
      <w:pPr>
        <w:pStyle w:val="2"/>
      </w:pPr>
      <w:bookmarkStart w:id="3" w:name="_Toc48238999"/>
      <w:r>
        <w:rPr>
          <w:rFonts w:hint="eastAsia"/>
        </w:rPr>
        <w:t>2.2</w:t>
      </w:r>
      <w:r>
        <w:rPr>
          <w:rFonts w:hint="eastAsia"/>
        </w:rPr>
        <w:t>添加华严和信息港主机。</w:t>
      </w:r>
      <w:bookmarkEnd w:id="3"/>
    </w:p>
    <w:p w:rsidR="00EA32F5" w:rsidRPr="00EA32F5" w:rsidRDefault="00EA32F5" w:rsidP="00EA32F5">
      <w:pPr>
        <w:rPr>
          <w:rFonts w:hint="eastAsia"/>
        </w:rPr>
      </w:pPr>
      <w:r>
        <w:rPr>
          <w:noProof/>
        </w:rPr>
        <w:drawing>
          <wp:inline distT="0" distB="0" distL="0" distR="0" wp14:anchorId="78D8D4E5" wp14:editId="2DBA8FA5">
            <wp:extent cx="3867150" cy="89811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9963" cy="9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F5" w:rsidRDefault="00EA32F5" w:rsidP="00EA32F5">
      <w:pPr>
        <w:pStyle w:val="a4"/>
        <w:numPr>
          <w:ilvl w:val="0"/>
          <w:numId w:val="3"/>
        </w:numPr>
        <w:ind w:firstLineChars="0"/>
      </w:pPr>
      <w:r>
        <w:rPr>
          <w:rFonts w:hint="eastAsia"/>
        </w:rPr>
        <w:t>添加信息主机63台，华严主机29台。</w:t>
      </w:r>
    </w:p>
    <w:p w:rsidR="00EA32F5" w:rsidRDefault="00EA32F5" w:rsidP="00EA32F5">
      <w:pPr>
        <w:pStyle w:val="a4"/>
        <w:numPr>
          <w:ilvl w:val="0"/>
          <w:numId w:val="3"/>
        </w:numPr>
        <w:ind w:firstLineChars="0"/>
      </w:pPr>
      <w:r>
        <w:rPr>
          <w:rFonts w:hint="eastAsia"/>
        </w:rPr>
        <w:t>对每台主机添加了远程连接功能。</w:t>
      </w:r>
    </w:p>
    <w:p w:rsidR="00EA32F5" w:rsidRDefault="00EA32F5" w:rsidP="00EA32F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5BD6495" wp14:editId="49F28F07">
            <wp:extent cx="5274310" cy="142684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F5" w:rsidRDefault="00EA32F5" w:rsidP="00A54706">
      <w:pPr>
        <w:pStyle w:val="a4"/>
        <w:numPr>
          <w:ilvl w:val="0"/>
          <w:numId w:val="4"/>
        </w:numPr>
        <w:ind w:firstLineChars="0"/>
        <w:rPr>
          <w:rFonts w:hint="eastAsia"/>
        </w:rPr>
      </w:pPr>
      <w:r>
        <w:rPr>
          <w:rFonts w:hint="eastAsia"/>
        </w:rPr>
        <w:t>在标签中写有使用人、所属部门和U</w:t>
      </w:r>
      <w:r>
        <w:t>UID</w:t>
      </w:r>
      <w:r w:rsidR="00A54706">
        <w:rPr>
          <w:rFonts w:hint="eastAsia"/>
        </w:rPr>
        <w:t>等信息。</w:t>
      </w:r>
    </w:p>
    <w:p w:rsidR="00EA32F5" w:rsidRPr="00A54706" w:rsidRDefault="00A54706">
      <w:r>
        <w:rPr>
          <w:noProof/>
        </w:rPr>
        <w:drawing>
          <wp:inline distT="0" distB="0" distL="0" distR="0" wp14:anchorId="12FAE4FC" wp14:editId="606A1758">
            <wp:extent cx="5274310" cy="11106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F5" w:rsidRDefault="00A54706" w:rsidP="00A54706">
      <w:pPr>
        <w:pStyle w:val="a4"/>
        <w:numPr>
          <w:ilvl w:val="0"/>
          <w:numId w:val="5"/>
        </w:numPr>
        <w:ind w:firstLineChars="0"/>
      </w:pPr>
      <w:r>
        <w:rPr>
          <w:rFonts w:hint="eastAsia"/>
        </w:rPr>
        <w:t>对每台服务器型号和厂家进行了分类标识。</w:t>
      </w:r>
    </w:p>
    <w:p w:rsidR="00EA32F5" w:rsidRDefault="00A54706" w:rsidP="00A54706">
      <w:pPr>
        <w:pStyle w:val="2"/>
      </w:pPr>
      <w:bookmarkStart w:id="4" w:name="_Toc48239000"/>
      <w:r>
        <w:rPr>
          <w:rFonts w:hint="eastAsia"/>
        </w:rPr>
        <w:t xml:space="preserve">2.3 </w:t>
      </w:r>
      <w:r>
        <w:rPr>
          <w:rFonts w:hint="eastAsia"/>
        </w:rPr>
        <w:t>添加监控指标</w:t>
      </w:r>
      <w:bookmarkEnd w:id="4"/>
    </w:p>
    <w:p w:rsidR="00EA32F5" w:rsidRDefault="00A54706">
      <w:r>
        <w:rPr>
          <w:noProof/>
        </w:rPr>
        <w:drawing>
          <wp:inline distT="0" distB="0" distL="0" distR="0" wp14:anchorId="5C4BA7D2" wp14:editId="15DDFF21">
            <wp:extent cx="5274310" cy="233743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F5" w:rsidRDefault="00A54706" w:rsidP="00A54706">
      <w:pPr>
        <w:pStyle w:val="a4"/>
        <w:numPr>
          <w:ilvl w:val="0"/>
          <w:numId w:val="6"/>
        </w:numPr>
        <w:ind w:firstLineChars="0"/>
      </w:pPr>
      <w:r>
        <w:rPr>
          <w:rFonts w:hint="eastAsia"/>
        </w:rPr>
        <w:t>批量添加</w:t>
      </w:r>
      <w:r w:rsidRPr="00A54706">
        <w:t>node_exporter</w:t>
      </w:r>
      <w:r>
        <w:rPr>
          <w:rFonts w:hint="eastAsia"/>
        </w:rPr>
        <w:t>插件，在每台监控主机中添加。</w:t>
      </w:r>
    </w:p>
    <w:p w:rsidR="00A54706" w:rsidRDefault="00A54706" w:rsidP="00A54706">
      <w:pPr>
        <w:pStyle w:val="a4"/>
        <w:numPr>
          <w:ilvl w:val="0"/>
          <w:numId w:val="6"/>
        </w:numPr>
        <w:ind w:firstLineChars="0"/>
      </w:pPr>
      <w:r>
        <w:rPr>
          <w:rFonts w:hint="eastAsia"/>
        </w:rPr>
        <w:t>编辑监控脚本。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54706" w:rsidTr="00A54706">
        <w:tc>
          <w:tcPr>
            <w:tcW w:w="8296" w:type="dxa"/>
          </w:tcPr>
          <w:p w:rsidR="00A54706" w:rsidRDefault="00A54706" w:rsidP="00185F9F">
            <w:r>
              <w:t>#!bin/bash</w:t>
            </w:r>
          </w:p>
          <w:p w:rsidR="00A54706" w:rsidRDefault="00A54706" w:rsidP="00185F9F">
            <w:r>
              <w:t>linux_cpu=`/bin/top -n1 -b | grep Cpu | awk -F , '{print $4}' | awk -F . '{print $1}'`</w:t>
            </w:r>
          </w:p>
          <w:p w:rsidR="00A54706" w:rsidRDefault="00A54706" w:rsidP="00185F9F">
            <w:r>
              <w:t>linux_fdisk=`df -h|grep -w /|awk '{print $5}'|sed 's/%//g'`</w:t>
            </w:r>
          </w:p>
          <w:p w:rsidR="00A54706" w:rsidRDefault="00A54706" w:rsidP="00185F9F">
            <w:r>
              <w:t>linux_mem_total=`free -l|grep Mem|awk '{print $2}'`</w:t>
            </w:r>
          </w:p>
          <w:p w:rsidR="00A54706" w:rsidRDefault="00A54706" w:rsidP="00185F9F">
            <w:r>
              <w:t>linux_mem_free=`free -l|grep Mem|awk '{print $4}'`</w:t>
            </w:r>
          </w:p>
          <w:p w:rsidR="00A54706" w:rsidRDefault="00A54706" w:rsidP="00185F9F">
            <w:r>
              <w:t>linux_mem=`echo "$linux_mem_free $linux_mem_total" |awk '{printf"%.2f\n",$1/$2}'`</w:t>
            </w:r>
          </w:p>
          <w:p w:rsidR="00A54706" w:rsidRDefault="00A54706" w:rsidP="00185F9F">
            <w:r>
              <w:t>linux_mem1=`echo "$linux_mem 100" |awk '{printf$1*$2}'`</w:t>
            </w:r>
          </w:p>
          <w:p w:rsidR="00A54706" w:rsidRDefault="00A54706" w:rsidP="00185F9F">
            <w:r>
              <w:t>linux_fdisk_io=`iostat -xdm 1  1|grep  sda|awk '{print $14}'`</w:t>
            </w:r>
          </w:p>
          <w:p w:rsidR="00A54706" w:rsidRDefault="00A54706" w:rsidP="00185F9F">
            <w:r>
              <w:t>linux_date_month=`date|awk '{print $2}'`</w:t>
            </w:r>
          </w:p>
          <w:p w:rsidR="00A54706" w:rsidRDefault="00A54706" w:rsidP="00185F9F">
            <w:r>
              <w:t>linux_date_bay=`date|awk '{print $3}'`</w:t>
            </w:r>
          </w:p>
          <w:p w:rsidR="00A54706" w:rsidRDefault="00A54706" w:rsidP="00185F9F">
            <w:r>
              <w:t xml:space="preserve">linux_lastb=`lastb |grep -w $linux_date_month |grep -w $linux_date_bay |awk '{print </w:t>
            </w:r>
            <w:r>
              <w:lastRenderedPageBreak/>
              <w:t>$3}'|sort |uniq -c|sort -r|head -n1|awk '{print $1}'`</w:t>
            </w:r>
          </w:p>
          <w:p w:rsidR="00A54706" w:rsidRDefault="00A54706" w:rsidP="00185F9F">
            <w:r>
              <w:t>linux_api_ui=`docker ps -a |grep -w  bifang-nginx:1.0|wc -l`</w:t>
            </w:r>
          </w:p>
          <w:p w:rsidR="00A54706" w:rsidRDefault="00A54706" w:rsidP="00185F9F">
            <w:r>
              <w:t>linux_api_redis_7002=`ps -aux |grep -w  redis|grep -w  0.0.0.0:7002|wc -l`</w:t>
            </w:r>
          </w:p>
          <w:p w:rsidR="00A54706" w:rsidRDefault="00A54706" w:rsidP="00185F9F">
            <w:r>
              <w:t>linux_api_redis_7001=`ps -aux |grep -w  redis|grep -w  0.0.0.0:7001|wc -l`</w:t>
            </w:r>
          </w:p>
          <w:p w:rsidR="00A54706" w:rsidRDefault="00A54706" w:rsidP="00185F9F">
            <w:r>
              <w:t>linux_api_mysqld=`ps -aux |grep -v "color=auto" |grep -w mysqld|wc -l`</w:t>
            </w:r>
          </w:p>
          <w:p w:rsidR="00A54706" w:rsidRDefault="00A54706" w:rsidP="00185F9F">
            <w:pPr>
              <w:rPr>
                <w:rFonts w:hint="eastAsia"/>
              </w:rPr>
            </w:pPr>
          </w:p>
          <w:p w:rsidR="00A54706" w:rsidRDefault="00A54706" w:rsidP="00185F9F">
            <w:r>
              <w:t>echo '# TYPE prometheus_cpu gauge'</w:t>
            </w:r>
          </w:p>
          <w:p w:rsidR="00A54706" w:rsidRDefault="00A54706" w:rsidP="00185F9F">
            <w:r>
              <w:t>echo prometheus_cpu $linux_cpu</w:t>
            </w:r>
          </w:p>
          <w:p w:rsidR="00A54706" w:rsidRDefault="00A54706" w:rsidP="00185F9F"/>
          <w:p w:rsidR="00A54706" w:rsidRDefault="00A54706" w:rsidP="00185F9F">
            <w:r>
              <w:t>echo '# TYPE prometheus_mem gauge'</w:t>
            </w:r>
          </w:p>
          <w:p w:rsidR="00A54706" w:rsidRDefault="00A54706" w:rsidP="00185F9F">
            <w:r>
              <w:t>echo prometheus_mem $linux_mem1</w:t>
            </w:r>
          </w:p>
          <w:p w:rsidR="00A54706" w:rsidRDefault="00A54706" w:rsidP="00185F9F"/>
          <w:p w:rsidR="00A54706" w:rsidRDefault="00A54706" w:rsidP="00185F9F">
            <w:r>
              <w:t>echo '# TYPE prometheus_fdisk gauge'</w:t>
            </w:r>
          </w:p>
          <w:p w:rsidR="00A54706" w:rsidRDefault="00A54706" w:rsidP="00185F9F">
            <w:r>
              <w:t>echo prometheus_fdisk $linux_fdisk</w:t>
            </w:r>
          </w:p>
          <w:p w:rsidR="00A54706" w:rsidRDefault="00A54706" w:rsidP="00185F9F"/>
          <w:p w:rsidR="00A54706" w:rsidRDefault="00A54706" w:rsidP="00185F9F">
            <w:r>
              <w:t>echo '# TYPE prometheus_fdisk_io gauge'</w:t>
            </w:r>
          </w:p>
          <w:p w:rsidR="00A54706" w:rsidRDefault="00A54706" w:rsidP="00185F9F">
            <w:r>
              <w:t>echo prometheus_fdisk_io $linux_fdisk_io</w:t>
            </w:r>
          </w:p>
          <w:p w:rsidR="00A54706" w:rsidRDefault="00A54706" w:rsidP="00185F9F"/>
          <w:p w:rsidR="00A54706" w:rsidRDefault="00A54706" w:rsidP="00185F9F">
            <w:r>
              <w:t>echo '# TYPE prometheus_lastb gauge'</w:t>
            </w:r>
          </w:p>
          <w:p w:rsidR="00A54706" w:rsidRDefault="00A54706" w:rsidP="00185F9F">
            <w:r>
              <w:t>echo prometheus_lastb $linux_lastb</w:t>
            </w:r>
          </w:p>
          <w:p w:rsidR="00A54706" w:rsidRDefault="00A54706" w:rsidP="00185F9F"/>
          <w:p w:rsidR="00A54706" w:rsidRDefault="00A54706" w:rsidP="00185F9F">
            <w:r>
              <w:t>echo '# TYPE prometheus_api_ui gauge'</w:t>
            </w:r>
          </w:p>
          <w:p w:rsidR="00A54706" w:rsidRDefault="00A54706" w:rsidP="00185F9F">
            <w:r>
              <w:t>echo prometheus_api_ui $linux_api_ui</w:t>
            </w:r>
          </w:p>
          <w:p w:rsidR="00A54706" w:rsidRDefault="00A54706" w:rsidP="00185F9F"/>
          <w:p w:rsidR="00A54706" w:rsidRDefault="00A54706" w:rsidP="00185F9F">
            <w:r>
              <w:t>echo '# TYPE prometheus_api_redis_7001 gauge'</w:t>
            </w:r>
          </w:p>
          <w:p w:rsidR="00A54706" w:rsidRDefault="00A54706" w:rsidP="00185F9F">
            <w:r>
              <w:t>echo prometheus_api_redis_7001 $linux_api_redis_7001</w:t>
            </w:r>
          </w:p>
          <w:p w:rsidR="00A54706" w:rsidRDefault="00A54706" w:rsidP="00185F9F"/>
          <w:p w:rsidR="00A54706" w:rsidRDefault="00A54706" w:rsidP="00185F9F">
            <w:r>
              <w:t>echo '# TYPE prometheus_linux_api_redis_7002 gauge'</w:t>
            </w:r>
          </w:p>
          <w:p w:rsidR="00A54706" w:rsidRDefault="00A54706" w:rsidP="00185F9F">
            <w:r>
              <w:t>echo prometheus_api_redis_7002 $linux_api_redis_7002</w:t>
            </w:r>
          </w:p>
          <w:p w:rsidR="00A54706" w:rsidRDefault="00A54706" w:rsidP="00185F9F"/>
          <w:p w:rsidR="00A54706" w:rsidRDefault="00A54706" w:rsidP="00185F9F">
            <w:r>
              <w:t>echo '# TYPE prometheus_linux_api_mysqld gauge'</w:t>
            </w:r>
          </w:p>
          <w:p w:rsidR="00A54706" w:rsidRDefault="00A54706" w:rsidP="00185F9F">
            <w:pPr>
              <w:rPr>
                <w:rFonts w:hint="eastAsia"/>
              </w:rPr>
            </w:pPr>
            <w:r>
              <w:t>echo prometheus_api_mysqld $linux_api_mysqld</w:t>
            </w:r>
          </w:p>
        </w:tc>
      </w:tr>
    </w:tbl>
    <w:p w:rsidR="00A54706" w:rsidRDefault="00185F9F" w:rsidP="00A54706">
      <w:r>
        <w:rPr>
          <w:rFonts w:hint="eastAsia"/>
        </w:rPr>
        <w:lastRenderedPageBreak/>
        <w:t>添加了定时任务，每分钟采集一次数据。</w:t>
      </w:r>
    </w:p>
    <w:p w:rsidR="00185F9F" w:rsidRDefault="00185F9F" w:rsidP="00A54706"/>
    <w:p w:rsidR="00185F9F" w:rsidRDefault="00185F9F" w:rsidP="00185F9F">
      <w:pPr>
        <w:pStyle w:val="2"/>
      </w:pPr>
      <w:bookmarkStart w:id="5" w:name="_Toc48239001"/>
      <w:r>
        <w:rPr>
          <w:rFonts w:hint="eastAsia"/>
        </w:rPr>
        <w:lastRenderedPageBreak/>
        <w:t>2.4</w:t>
      </w:r>
      <w:r>
        <w:rPr>
          <w:rFonts w:hint="eastAsia"/>
        </w:rPr>
        <w:t>监控</w:t>
      </w:r>
      <w:r>
        <w:rPr>
          <w:rFonts w:hint="eastAsia"/>
        </w:rPr>
        <w:t>esxi</w:t>
      </w:r>
      <w:r>
        <w:rPr>
          <w:rFonts w:hint="eastAsia"/>
        </w:rPr>
        <w:t>虚拟机系统</w:t>
      </w:r>
      <w:bookmarkEnd w:id="5"/>
    </w:p>
    <w:p w:rsidR="00185F9F" w:rsidRPr="00185F9F" w:rsidRDefault="00185F9F" w:rsidP="00185F9F">
      <w:pPr>
        <w:rPr>
          <w:rFonts w:hint="eastAsia"/>
        </w:rPr>
      </w:pPr>
      <w:r>
        <w:rPr>
          <w:noProof/>
        </w:rPr>
        <w:drawing>
          <wp:inline distT="0" distB="0" distL="0" distR="0" wp14:anchorId="14D09DE8" wp14:editId="44265EC8">
            <wp:extent cx="5274310" cy="260096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F5" w:rsidRDefault="00185F9F" w:rsidP="00185F9F">
      <w:pPr>
        <w:pStyle w:val="a4"/>
        <w:numPr>
          <w:ilvl w:val="0"/>
          <w:numId w:val="7"/>
        </w:numPr>
        <w:ind w:firstLineChars="0"/>
      </w:pPr>
      <w:r>
        <w:rPr>
          <w:rFonts w:hint="eastAsia"/>
        </w:rPr>
        <w:t>部署了grafana+influxdb+telegraf程序，通过telegraf的vsphere插件实现了对esxi系统数据的采集。</w:t>
      </w:r>
    </w:p>
    <w:bookmarkStart w:id="6" w:name="_MON_1658850526"/>
    <w:bookmarkEnd w:id="6"/>
    <w:p w:rsidR="00185F9F" w:rsidRDefault="00E8582C" w:rsidP="00185F9F">
      <w:r>
        <w:object w:dxaOrig="1540" w:dyaOrig="11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7.25pt;height:55.5pt" o:ole="">
            <v:imagedata r:id="rId15" o:title=""/>
          </v:shape>
          <o:OLEObject Type="Embed" ProgID="Word.Document.12" ShapeID="_x0000_i1033" DrawAspect="Icon" ObjectID="_1658851766" r:id="rId16">
            <o:FieldCodes>\s</o:FieldCodes>
          </o:OLEObject>
        </w:object>
      </w:r>
    </w:p>
    <w:p w:rsidR="00185F9F" w:rsidRDefault="00185F9F" w:rsidP="00185F9F">
      <w:pPr>
        <w:pStyle w:val="2"/>
        <w:numPr>
          <w:ilvl w:val="1"/>
          <w:numId w:val="6"/>
        </w:numPr>
      </w:pPr>
      <w:bookmarkStart w:id="7" w:name="_Toc48239002"/>
      <w:bookmarkStart w:id="8" w:name="_GoBack"/>
      <w:bookmarkEnd w:id="8"/>
      <w:r>
        <w:t>TSG</w:t>
      </w:r>
      <w:r>
        <w:rPr>
          <w:rFonts w:hint="eastAsia"/>
        </w:rPr>
        <w:t>流程图监控的实现</w:t>
      </w:r>
      <w:bookmarkEnd w:id="7"/>
    </w:p>
    <w:p w:rsidR="00185F9F" w:rsidRPr="00185F9F" w:rsidRDefault="00185F9F" w:rsidP="00185F9F">
      <w:pPr>
        <w:rPr>
          <w:rFonts w:hint="eastAsia"/>
        </w:rPr>
      </w:pPr>
      <w:r>
        <w:rPr>
          <w:noProof/>
        </w:rPr>
        <w:drawing>
          <wp:inline distT="0" distB="0" distL="0" distR="0" wp14:anchorId="01C30DF1" wp14:editId="2EF62EFE">
            <wp:extent cx="5274310" cy="274256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F5" w:rsidRDefault="00185F9F" w:rsidP="00185F9F">
      <w:pPr>
        <w:pStyle w:val="a4"/>
        <w:numPr>
          <w:ilvl w:val="0"/>
          <w:numId w:val="8"/>
        </w:numPr>
        <w:ind w:firstLineChars="0"/>
      </w:pPr>
      <w:r>
        <w:rPr>
          <w:rFonts w:hint="eastAsia"/>
        </w:rPr>
        <w:t>通过grafana的</w:t>
      </w:r>
      <w:r w:rsidRPr="00185F9F">
        <w:t>flowcharting</w:t>
      </w:r>
      <w:r>
        <w:rPr>
          <w:rFonts w:hint="eastAsia"/>
        </w:rPr>
        <w:t>插件的实现。</w:t>
      </w:r>
    </w:p>
    <w:bookmarkStart w:id="9" w:name="_MON_1658850515"/>
    <w:bookmarkEnd w:id="9"/>
    <w:p w:rsidR="00E8582C" w:rsidRDefault="00E8582C" w:rsidP="00E8582C">
      <w:pPr>
        <w:pStyle w:val="a4"/>
        <w:ind w:left="360" w:firstLineChars="0" w:firstLine="0"/>
        <w:rPr>
          <w:rFonts w:hint="eastAsia"/>
        </w:rPr>
      </w:pPr>
      <w:r>
        <w:object w:dxaOrig="1540" w:dyaOrig="1117">
          <v:shape id="_x0000_i1032" type="#_x0000_t75" style="width:77.25pt;height:55.5pt" o:ole="">
            <v:imagedata r:id="rId18" o:title=""/>
          </v:shape>
          <o:OLEObject Type="Embed" ProgID="Word.Document.12" ShapeID="_x0000_i1032" DrawAspect="Icon" ObjectID="_1658851767" r:id="rId19">
            <o:FieldCodes>\s</o:FieldCodes>
          </o:OLEObject>
        </w:object>
      </w:r>
    </w:p>
    <w:p w:rsidR="00185F9F" w:rsidRDefault="00185F9F" w:rsidP="00185F9F">
      <w:pPr>
        <w:pStyle w:val="a4"/>
        <w:numPr>
          <w:ilvl w:val="0"/>
          <w:numId w:val="8"/>
        </w:numPr>
        <w:ind w:firstLineChars="0"/>
      </w:pPr>
      <w:r>
        <w:rPr>
          <w:rFonts w:hint="eastAsia"/>
        </w:rPr>
        <w:t>编辑了程序保活的监控脚本。</w:t>
      </w:r>
    </w:p>
    <w:p w:rsidR="00EA32F5" w:rsidRDefault="00E8582C">
      <w:r>
        <w:object w:dxaOrig="1540" w:dyaOrig="1117">
          <v:shape id="_x0000_i1031" type="#_x0000_t75" style="width:77.25pt;height:55.5pt" o:ole="">
            <v:imagedata r:id="rId20" o:title=""/>
          </v:shape>
          <o:OLEObject Type="Embed" ProgID="Package" ShapeID="_x0000_i1031" DrawAspect="Icon" ObjectID="_1658851768" r:id="rId21"/>
        </w:object>
      </w:r>
    </w:p>
    <w:p w:rsidR="00EA32F5" w:rsidRDefault="009166B9" w:rsidP="009166B9">
      <w:pPr>
        <w:pStyle w:val="2"/>
        <w:numPr>
          <w:ilvl w:val="1"/>
          <w:numId w:val="6"/>
        </w:numPr>
      </w:pPr>
      <w:bookmarkStart w:id="10" w:name="_Toc48239003"/>
      <w:r>
        <w:rPr>
          <w:rFonts w:hint="eastAsia"/>
        </w:rPr>
        <w:t>nezha</w:t>
      </w:r>
      <w:r>
        <w:rPr>
          <w:rFonts w:hint="eastAsia"/>
        </w:rPr>
        <w:t>用户的添加</w:t>
      </w:r>
      <w:bookmarkEnd w:id="10"/>
    </w:p>
    <w:p w:rsidR="009166B9" w:rsidRPr="009166B9" w:rsidRDefault="009166B9" w:rsidP="009166B9">
      <w:pPr>
        <w:rPr>
          <w:rFonts w:hint="eastAsia"/>
        </w:rPr>
      </w:pPr>
      <w:r>
        <w:rPr>
          <w:noProof/>
        </w:rPr>
        <w:drawing>
          <wp:inline distT="0" distB="0" distL="0" distR="0" wp14:anchorId="48EC0458" wp14:editId="5EF25EE9">
            <wp:extent cx="5274310" cy="19069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FDF" w:rsidRDefault="00093FDF"/>
    <w:p w:rsidR="00093FDF" w:rsidRDefault="00093FDF" w:rsidP="00093FDF">
      <w:pPr>
        <w:pStyle w:val="1"/>
        <w:numPr>
          <w:ilvl w:val="0"/>
          <w:numId w:val="8"/>
        </w:numPr>
      </w:pPr>
      <w:bookmarkStart w:id="11" w:name="_Toc48239004"/>
      <w:r>
        <w:rPr>
          <w:rFonts w:hint="eastAsia"/>
        </w:rPr>
        <w:t>对nezha的需求</w:t>
      </w:r>
      <w:bookmarkEnd w:id="11"/>
    </w:p>
    <w:p w:rsidR="00093FDF" w:rsidRDefault="00093FDF" w:rsidP="00093FDF">
      <w:r>
        <w:t>1. 监控模板的导入。</w:t>
      </w:r>
      <w:r>
        <w:br/>
        <w:t>可以把创建好的panel模板保存，再新创建监控时可以直接导入已经创建好的。</w:t>
      </w:r>
      <w:r>
        <w:br/>
        <w:t>2. 批量操作主机。</w:t>
      </w:r>
      <w:r>
        <w:br/>
        <w:t>可以对主机进行分组操作，然后对每个分组的主机分别进行操作。</w:t>
      </w:r>
      <w:r>
        <w:br/>
      </w:r>
      <w:r>
        <w:rPr>
          <w:rFonts w:hint="eastAsia"/>
        </w:rPr>
        <w:t>3</w:t>
      </w:r>
      <w:r>
        <w:t>. 执行脚本</w:t>
      </w:r>
      <w:r>
        <w:br/>
        <w:t>如果发现了监控报警，系统可以自己上传一个提前写好的简单处理脚本，并执行。从而去解决报警。</w:t>
      </w:r>
    </w:p>
    <w:p w:rsidR="00093FDF" w:rsidRPr="00093FDF" w:rsidRDefault="00093FDF" w:rsidP="00093FDF">
      <w:pPr>
        <w:rPr>
          <w:rFonts w:hint="eastAsia"/>
        </w:rPr>
      </w:pPr>
      <w:r>
        <w:rPr>
          <w:rFonts w:hint="eastAsia"/>
        </w:rPr>
        <w:t>4</w:t>
      </w:r>
      <w:r>
        <w:t>. node_exporter这个插件添加起来有点麻烦。必须是在创建资产的时候才可以添加，修改配置的时候不会添加。</w:t>
      </w:r>
    </w:p>
    <w:p w:rsidR="00EA32F5" w:rsidRDefault="00E8582C" w:rsidP="00E8582C">
      <w:pPr>
        <w:pStyle w:val="1"/>
        <w:numPr>
          <w:ilvl w:val="0"/>
          <w:numId w:val="8"/>
        </w:numPr>
      </w:pPr>
      <w:r>
        <w:lastRenderedPageBreak/>
        <w:t xml:space="preserve"> </w:t>
      </w:r>
      <w:bookmarkStart w:id="12" w:name="_Toc48239005"/>
      <w:r>
        <w:rPr>
          <w:rFonts w:hint="eastAsia"/>
        </w:rPr>
        <w:t>任务中遇到的问题</w:t>
      </w:r>
      <w:bookmarkEnd w:id="12"/>
    </w:p>
    <w:p w:rsidR="00E8582C" w:rsidRDefault="00E8582C" w:rsidP="00E8582C">
      <w:pPr>
        <w:pStyle w:val="2"/>
        <w:numPr>
          <w:ilvl w:val="1"/>
          <w:numId w:val="8"/>
        </w:numPr>
      </w:pPr>
      <w:bookmarkStart w:id="13" w:name="_Toc48239006"/>
      <w:r>
        <w:t>N</w:t>
      </w:r>
      <w:r>
        <w:rPr>
          <w:rFonts w:hint="eastAsia"/>
        </w:rPr>
        <w:t>ezha40.118</w:t>
      </w:r>
      <w:r>
        <w:rPr>
          <w:rFonts w:hint="eastAsia"/>
        </w:rPr>
        <w:t>的界面打不开。</w:t>
      </w:r>
      <w:bookmarkEnd w:id="13"/>
    </w:p>
    <w:p w:rsidR="00E8582C" w:rsidRDefault="00E8582C" w:rsidP="00E8582C">
      <w:pPr>
        <w:pStyle w:val="a4"/>
        <w:ind w:left="360" w:firstLineChars="0" w:firstLine="0"/>
      </w:pPr>
      <w:r>
        <w:rPr>
          <w:rFonts w:hint="eastAsia"/>
        </w:rPr>
        <w:t>解决办法：</w:t>
      </w:r>
    </w:p>
    <w:p w:rsidR="00E8582C" w:rsidRDefault="00E8582C" w:rsidP="00E8582C">
      <w:pPr>
        <w:pStyle w:val="a4"/>
        <w:numPr>
          <w:ilvl w:val="0"/>
          <w:numId w:val="10"/>
        </w:numPr>
        <w:ind w:firstLineChars="0"/>
      </w:pPr>
      <w:r>
        <w:rPr>
          <w:rFonts w:hint="eastAsia"/>
        </w:rPr>
        <w:t>有可能是40.118服务器上的硬盘满了，导致无法进入系统。</w:t>
      </w:r>
    </w:p>
    <w:p w:rsidR="00E8582C" w:rsidRDefault="00E8582C" w:rsidP="00E8582C">
      <w:pPr>
        <w:pStyle w:val="a4"/>
        <w:numPr>
          <w:ilvl w:val="0"/>
          <w:numId w:val="10"/>
        </w:numPr>
        <w:ind w:firstLineChars="0"/>
      </w:pPr>
      <w:r>
        <w:rPr>
          <w:rFonts w:hint="eastAsia"/>
        </w:rPr>
        <w:t>前端有问题，找前端看代码。</w:t>
      </w:r>
    </w:p>
    <w:p w:rsidR="00E8582C" w:rsidRDefault="00E8582C" w:rsidP="00E8582C">
      <w:pPr>
        <w:pStyle w:val="2"/>
        <w:numPr>
          <w:ilvl w:val="1"/>
          <w:numId w:val="8"/>
        </w:numPr>
      </w:pPr>
      <w:bookmarkStart w:id="14" w:name="_Toc48239007"/>
      <w:r>
        <w:rPr>
          <w:rFonts w:hint="eastAsia"/>
        </w:rPr>
        <w:t>界面主机一直对监控的主机进行登录操作</w:t>
      </w:r>
      <w:bookmarkEnd w:id="14"/>
    </w:p>
    <w:p w:rsidR="00E8582C" w:rsidRPr="00E8582C" w:rsidRDefault="00E8582C" w:rsidP="00E8582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514725" cy="3008714"/>
            <wp:effectExtent l="0" t="0" r="0" b="1270"/>
            <wp:docPr id="12" name="图片 12" descr="C:\Users\XBT\Documents\Tencent Files\940771256\Image\C2C\Q~RA`3L_7A{@4$0}UVNBC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BT\Documents\Tencent Files\940771256\Image\C2C\Q~RA`3L_7A{@4$0}UVNBC7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154" cy="301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2F5" w:rsidRDefault="00E8582C">
      <w:pPr>
        <w:rPr>
          <w:rFonts w:hint="eastAsia"/>
        </w:rPr>
      </w:pPr>
      <w:r>
        <w:rPr>
          <w:rFonts w:hint="eastAsia"/>
        </w:rPr>
        <w:t>解决办法：</w:t>
      </w:r>
    </w:p>
    <w:p w:rsidR="00EA32F5" w:rsidRDefault="00E8582C" w:rsidP="00E8582C">
      <w:pPr>
        <w:pStyle w:val="a4"/>
        <w:numPr>
          <w:ilvl w:val="0"/>
          <w:numId w:val="12"/>
        </w:numPr>
        <w:ind w:firstLineChars="0"/>
      </w:pPr>
      <w:r w:rsidRPr="00E8582C">
        <w:t>nz-web</w:t>
      </w:r>
      <w:r>
        <w:rPr>
          <w:rFonts w:hint="eastAsia"/>
        </w:rPr>
        <w:t>的配置文件</w:t>
      </w:r>
      <w:r w:rsidR="00093FDF">
        <w:rPr>
          <w:rFonts w:hint="eastAsia"/>
        </w:rPr>
        <w:t>缺少配置。</w:t>
      </w:r>
    </w:p>
    <w:p w:rsidR="00093FDF" w:rsidRDefault="00093FDF" w:rsidP="00093FDF">
      <w:r>
        <w:rPr>
          <w:noProof/>
        </w:rPr>
        <w:drawing>
          <wp:inline distT="0" distB="0" distL="0" distR="0">
            <wp:extent cx="5274310" cy="656697"/>
            <wp:effectExtent l="0" t="0" r="2540" b="0"/>
            <wp:docPr id="13" name="图片 13" descr="C:\Users\XBT\Documents\Tencent Files\940771256\Image\C2C\4SA)6E}S%SAZ9RAOO_N3P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BT\Documents\Tencent Files\940771256\Image\C2C\4SA)6E}S%SAZ9RAOO_N3PCD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DF" w:rsidRDefault="00093FDF" w:rsidP="00093FDF">
      <w:pPr>
        <w:rPr>
          <w:rFonts w:hint="eastAsia"/>
        </w:rPr>
      </w:pPr>
      <w:r>
        <w:rPr>
          <w:rFonts w:hint="eastAsia"/>
        </w:rPr>
        <w:t>添加上就好了</w:t>
      </w:r>
    </w:p>
    <w:p w:rsidR="00EA32F5" w:rsidRDefault="00EA32F5"/>
    <w:p w:rsidR="00EA32F5" w:rsidRDefault="00093FDF" w:rsidP="00093FDF">
      <w:pPr>
        <w:pStyle w:val="2"/>
        <w:numPr>
          <w:ilvl w:val="1"/>
          <w:numId w:val="8"/>
        </w:numPr>
      </w:pPr>
      <w:bookmarkStart w:id="15" w:name="_Toc48239008"/>
      <w:r>
        <w:t>node_exporter</w:t>
      </w:r>
      <w:r>
        <w:rPr>
          <w:rFonts w:hint="eastAsia"/>
        </w:rPr>
        <w:t>插件起不来</w:t>
      </w:r>
      <w:bookmarkEnd w:id="15"/>
    </w:p>
    <w:p w:rsidR="00093FDF" w:rsidRPr="00093FDF" w:rsidRDefault="00093FDF" w:rsidP="00093FDF">
      <w:pPr>
        <w:rPr>
          <w:rFonts w:hint="eastAsia"/>
        </w:rPr>
      </w:pPr>
      <w:r>
        <w:rPr>
          <w:rFonts w:hint="eastAsia"/>
        </w:rPr>
        <w:t>要确认安装</w:t>
      </w:r>
      <w:r>
        <w:t>node_exporter</w:t>
      </w:r>
      <w:r>
        <w:rPr>
          <w:rFonts w:hint="eastAsia"/>
        </w:rPr>
        <w:t>插件的系统信息，不一样的系统有不同的</w:t>
      </w:r>
      <w:r>
        <w:t>node_exporter</w:t>
      </w:r>
      <w:r>
        <w:rPr>
          <w:rFonts w:hint="eastAsia"/>
        </w:rPr>
        <w:t>插件安装包。</w:t>
      </w:r>
    </w:p>
    <w:p w:rsidR="00EA32F5" w:rsidRDefault="00EA32F5"/>
    <w:p w:rsidR="00EA32F5" w:rsidRDefault="00EA32F5"/>
    <w:p w:rsidR="00EA32F5" w:rsidRDefault="00EA32F5"/>
    <w:p w:rsidR="00EA32F5" w:rsidRDefault="00093FDF" w:rsidP="00093FDF">
      <w:pPr>
        <w:pStyle w:val="1"/>
        <w:numPr>
          <w:ilvl w:val="0"/>
          <w:numId w:val="8"/>
        </w:numPr>
      </w:pPr>
      <w:bookmarkStart w:id="16" w:name="_Toc48239009"/>
      <w:r>
        <w:rPr>
          <w:rFonts w:hint="eastAsia"/>
        </w:rPr>
        <w:t>还存在的bug</w:t>
      </w:r>
      <w:bookmarkEnd w:id="16"/>
    </w:p>
    <w:p w:rsidR="00093FDF" w:rsidRPr="00093FDF" w:rsidRDefault="00093FDF" w:rsidP="00093FDF">
      <w:pPr>
        <w:pStyle w:val="2"/>
        <w:rPr>
          <w:rFonts w:hint="eastAsia"/>
        </w:rPr>
      </w:pPr>
      <w:bookmarkStart w:id="17" w:name="_Toc48239010"/>
      <w:r>
        <w:rPr>
          <w:rFonts w:hint="eastAsia"/>
        </w:rPr>
        <w:t>5.1</w:t>
      </w:r>
      <w:r>
        <w:t xml:space="preserve"> </w:t>
      </w:r>
      <w:r>
        <w:rPr>
          <w:rFonts w:hint="eastAsia"/>
        </w:rPr>
        <w:t>厂商信息的删除</w:t>
      </w:r>
      <w:bookmarkEnd w:id="17"/>
    </w:p>
    <w:p w:rsidR="00EA32F5" w:rsidRDefault="00093FDF">
      <w:r>
        <w:rPr>
          <w:noProof/>
        </w:rPr>
        <w:drawing>
          <wp:inline distT="0" distB="0" distL="0" distR="0">
            <wp:extent cx="5274310" cy="3241159"/>
            <wp:effectExtent l="0" t="0" r="2540" b="0"/>
            <wp:docPr id="14" name="图片 14" descr="C:\Users\XBT\Documents\Tencent Files\940771256\Image\C2C\FDQ`~5OPNQ9UB(7$7IF}NK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BT\Documents\Tencent Files\940771256\Image\C2C\FDQ`~5OPNQ9UB(7$7IF}NK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2F5" w:rsidRDefault="00093FDF" w:rsidP="00093FDF">
      <w:pPr>
        <w:pStyle w:val="a4"/>
        <w:numPr>
          <w:ilvl w:val="0"/>
          <w:numId w:val="14"/>
        </w:numPr>
        <w:ind w:firstLineChars="0"/>
      </w:pPr>
      <w:r>
        <w:rPr>
          <w:rFonts w:hint="eastAsia"/>
        </w:rPr>
        <w:t>删除厂商信息的时候会把正在应用的数据也一起删除了。</w:t>
      </w:r>
    </w:p>
    <w:p w:rsidR="00EA32F5" w:rsidRDefault="00EA32F5"/>
    <w:p w:rsidR="00EA32F5" w:rsidRDefault="00EA32F5"/>
    <w:p w:rsidR="00EA32F5" w:rsidRDefault="00EA32F5"/>
    <w:p w:rsidR="00EA32F5" w:rsidRDefault="00EA32F5"/>
    <w:p w:rsidR="00EA32F5" w:rsidRDefault="00EA32F5"/>
    <w:p w:rsidR="00EA32F5" w:rsidRDefault="00EA32F5"/>
    <w:p w:rsidR="00EA32F5" w:rsidRDefault="00EA32F5"/>
    <w:p w:rsidR="00EA32F5" w:rsidRDefault="00EA32F5"/>
    <w:p w:rsidR="00EA32F5" w:rsidRDefault="00EA32F5"/>
    <w:p w:rsidR="00EA32F5" w:rsidRDefault="00EA32F5"/>
    <w:p w:rsidR="00EA32F5" w:rsidRDefault="00EA32F5"/>
    <w:p w:rsidR="00EA32F5" w:rsidRDefault="00EA32F5"/>
    <w:p w:rsidR="00EA32F5" w:rsidRDefault="00EA32F5"/>
    <w:p w:rsidR="00EA32F5" w:rsidRDefault="00EA32F5"/>
    <w:p w:rsidR="00EA32F5" w:rsidRDefault="00EA32F5"/>
    <w:p w:rsidR="00EA32F5" w:rsidRDefault="00EA32F5"/>
    <w:p w:rsidR="00EA32F5" w:rsidRDefault="00EA32F5"/>
    <w:p w:rsidR="00EA32F5" w:rsidRDefault="00EA32F5"/>
    <w:p w:rsidR="00EA32F5" w:rsidRDefault="00EA32F5"/>
    <w:p w:rsidR="00EA32F5" w:rsidRDefault="00EA32F5"/>
    <w:p w:rsidR="00EA32F5" w:rsidRDefault="00EA32F5"/>
    <w:p w:rsidR="00EA32F5" w:rsidRDefault="00EA32F5"/>
    <w:p w:rsidR="00EA32F5" w:rsidRDefault="00EA32F5"/>
    <w:p w:rsidR="00EA32F5" w:rsidRDefault="00EA32F5"/>
    <w:p w:rsidR="00EA32F5" w:rsidRDefault="00EA32F5"/>
    <w:p w:rsidR="00EA32F5" w:rsidRDefault="00EA32F5">
      <w:pPr>
        <w:rPr>
          <w:rFonts w:hint="eastAsia"/>
        </w:rPr>
      </w:pPr>
    </w:p>
    <w:sectPr w:rsidR="00EA32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6518" w:rsidRDefault="00996518" w:rsidP="00E8582C">
      <w:r>
        <w:separator/>
      </w:r>
    </w:p>
  </w:endnote>
  <w:endnote w:type="continuationSeparator" w:id="0">
    <w:p w:rsidR="00996518" w:rsidRDefault="00996518" w:rsidP="00E85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6518" w:rsidRDefault="00996518" w:rsidP="00E8582C">
      <w:r>
        <w:separator/>
      </w:r>
    </w:p>
  </w:footnote>
  <w:footnote w:type="continuationSeparator" w:id="0">
    <w:p w:rsidR="00996518" w:rsidRDefault="00996518" w:rsidP="00E858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162E2"/>
    <w:multiLevelType w:val="multilevel"/>
    <w:tmpl w:val="2E6E80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4ED19A0"/>
    <w:multiLevelType w:val="hybridMultilevel"/>
    <w:tmpl w:val="A948A93A"/>
    <w:lvl w:ilvl="0" w:tplc="7396DA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09D25F2D"/>
    <w:multiLevelType w:val="hybridMultilevel"/>
    <w:tmpl w:val="DFE6376A"/>
    <w:lvl w:ilvl="0" w:tplc="9C5E68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F0E4BD8"/>
    <w:multiLevelType w:val="hybridMultilevel"/>
    <w:tmpl w:val="06B806F6"/>
    <w:lvl w:ilvl="0" w:tplc="E2BE4E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47D35E6"/>
    <w:multiLevelType w:val="hybridMultilevel"/>
    <w:tmpl w:val="265AA10E"/>
    <w:lvl w:ilvl="0" w:tplc="4EB86FC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08F50BB"/>
    <w:multiLevelType w:val="hybridMultilevel"/>
    <w:tmpl w:val="4C364AF6"/>
    <w:lvl w:ilvl="0" w:tplc="D862C2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0E80E41"/>
    <w:multiLevelType w:val="hybridMultilevel"/>
    <w:tmpl w:val="BFEC4BA2"/>
    <w:lvl w:ilvl="0" w:tplc="7C7041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9D1622E"/>
    <w:multiLevelType w:val="hybridMultilevel"/>
    <w:tmpl w:val="91CA6DE2"/>
    <w:lvl w:ilvl="0" w:tplc="F0FA64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1B12328"/>
    <w:multiLevelType w:val="hybridMultilevel"/>
    <w:tmpl w:val="9F88C3F6"/>
    <w:lvl w:ilvl="0" w:tplc="73E0E5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5757C43"/>
    <w:multiLevelType w:val="multilevel"/>
    <w:tmpl w:val="1F9E34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10" w15:restartNumberingAfterBreak="0">
    <w:nsid w:val="610D0063"/>
    <w:multiLevelType w:val="hybridMultilevel"/>
    <w:tmpl w:val="17C4FD50"/>
    <w:lvl w:ilvl="0" w:tplc="CE5C19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9245ED8"/>
    <w:multiLevelType w:val="hybridMultilevel"/>
    <w:tmpl w:val="89A4FA06"/>
    <w:lvl w:ilvl="0" w:tplc="3A24E4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67535D2"/>
    <w:multiLevelType w:val="hybridMultilevel"/>
    <w:tmpl w:val="39D89F7E"/>
    <w:lvl w:ilvl="0" w:tplc="9718F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A9C0CC4"/>
    <w:multiLevelType w:val="hybridMultilevel"/>
    <w:tmpl w:val="0FD23D1E"/>
    <w:lvl w:ilvl="0" w:tplc="FE2C71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13"/>
  </w:num>
  <w:num w:numId="5">
    <w:abstractNumId w:val="10"/>
  </w:num>
  <w:num w:numId="6">
    <w:abstractNumId w:val="0"/>
  </w:num>
  <w:num w:numId="7">
    <w:abstractNumId w:val="3"/>
  </w:num>
  <w:num w:numId="8">
    <w:abstractNumId w:val="9"/>
  </w:num>
  <w:num w:numId="9">
    <w:abstractNumId w:val="12"/>
  </w:num>
  <w:num w:numId="10">
    <w:abstractNumId w:val="1"/>
  </w:num>
  <w:num w:numId="11">
    <w:abstractNumId w:val="5"/>
  </w:num>
  <w:num w:numId="12">
    <w:abstractNumId w:val="6"/>
  </w:num>
  <w:num w:numId="13">
    <w:abstractNumId w:val="7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EEF"/>
    <w:rsid w:val="000846A1"/>
    <w:rsid w:val="00093FDF"/>
    <w:rsid w:val="000D054C"/>
    <w:rsid w:val="00185F9F"/>
    <w:rsid w:val="001D7658"/>
    <w:rsid w:val="00243677"/>
    <w:rsid w:val="00340FFE"/>
    <w:rsid w:val="003C593F"/>
    <w:rsid w:val="0046371A"/>
    <w:rsid w:val="00475A04"/>
    <w:rsid w:val="005323BE"/>
    <w:rsid w:val="005C7406"/>
    <w:rsid w:val="005F25B7"/>
    <w:rsid w:val="00640CF5"/>
    <w:rsid w:val="0067553F"/>
    <w:rsid w:val="006E11D0"/>
    <w:rsid w:val="00764CD1"/>
    <w:rsid w:val="00786781"/>
    <w:rsid w:val="007F7251"/>
    <w:rsid w:val="0082041B"/>
    <w:rsid w:val="009166B9"/>
    <w:rsid w:val="00920115"/>
    <w:rsid w:val="0094231E"/>
    <w:rsid w:val="00946FA9"/>
    <w:rsid w:val="00947B76"/>
    <w:rsid w:val="00996518"/>
    <w:rsid w:val="00A20B4D"/>
    <w:rsid w:val="00A54706"/>
    <w:rsid w:val="00A60E0F"/>
    <w:rsid w:val="00AE2110"/>
    <w:rsid w:val="00AF2537"/>
    <w:rsid w:val="00B253FC"/>
    <w:rsid w:val="00BC217D"/>
    <w:rsid w:val="00C01956"/>
    <w:rsid w:val="00C825E6"/>
    <w:rsid w:val="00CB30B1"/>
    <w:rsid w:val="00D17854"/>
    <w:rsid w:val="00DA10A4"/>
    <w:rsid w:val="00E04F16"/>
    <w:rsid w:val="00E8582C"/>
    <w:rsid w:val="00EA32F5"/>
    <w:rsid w:val="00F35EEF"/>
    <w:rsid w:val="00F666AD"/>
    <w:rsid w:val="00F73D56"/>
    <w:rsid w:val="00F90357"/>
    <w:rsid w:val="00FD141A"/>
    <w:rsid w:val="00FD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62BFB6"/>
  <w15:chartTrackingRefBased/>
  <w15:docId w15:val="{C9125725-00D3-443F-919D-4EDD9FAA7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A32F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A32F5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A32F5"/>
    <w:rPr>
      <w:b/>
      <w:bCs/>
      <w:kern w:val="44"/>
      <w:sz w:val="44"/>
      <w:szCs w:val="44"/>
    </w:rPr>
  </w:style>
  <w:style w:type="paragraph" w:styleId="a3">
    <w:name w:val="Normal (Web)"/>
    <w:basedOn w:val="a"/>
    <w:uiPriority w:val="99"/>
    <w:semiHidden/>
    <w:unhideWhenUsed/>
    <w:rsid w:val="00EA32F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EA32F5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EA32F5"/>
    <w:rPr>
      <w:rFonts w:asciiTheme="majorHAnsi" w:hAnsiTheme="majorHAnsi" w:cstheme="majorBidi"/>
      <w:b/>
      <w:bCs/>
      <w:sz w:val="32"/>
      <w:szCs w:val="32"/>
    </w:rPr>
  </w:style>
  <w:style w:type="table" w:styleId="a5">
    <w:name w:val="Table Grid"/>
    <w:basedOn w:val="a1"/>
    <w:uiPriority w:val="39"/>
    <w:rsid w:val="00A547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858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E8582C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E858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E8582C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947B76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47B76"/>
  </w:style>
  <w:style w:type="paragraph" w:styleId="21">
    <w:name w:val="toc 2"/>
    <w:basedOn w:val="a"/>
    <w:next w:val="a"/>
    <w:autoRedefine/>
    <w:uiPriority w:val="39"/>
    <w:unhideWhenUsed/>
    <w:rsid w:val="00947B76"/>
    <w:pPr>
      <w:ind w:leftChars="200" w:left="420"/>
    </w:pPr>
  </w:style>
  <w:style w:type="character" w:styleId="aa">
    <w:name w:val="Hyperlink"/>
    <w:basedOn w:val="a0"/>
    <w:uiPriority w:val="99"/>
    <w:unhideWhenUsed/>
    <w:rsid w:val="00947B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8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package" Target="embeddings/Microsoft_Word___.docx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package" Target="embeddings/Microsoft_Word___1.docx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385E9-7B22-4206-8556-1D9543FF5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9</Pages>
  <Words>604</Words>
  <Characters>3445</Characters>
  <Application>Microsoft Office Word</Application>
  <DocSecurity>0</DocSecurity>
  <Lines>28</Lines>
  <Paragraphs>8</Paragraphs>
  <ScaleCrop>false</ScaleCrop>
  <Company/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XBT</dc:creator>
  <cp:keywords/>
  <dc:description/>
  <cp:lastModifiedBy>XBT</cp:lastModifiedBy>
  <cp:revision>6</cp:revision>
  <dcterms:created xsi:type="dcterms:W3CDTF">2020-08-13T10:30:00Z</dcterms:created>
  <dcterms:modified xsi:type="dcterms:W3CDTF">2020-08-13T11:23:00Z</dcterms:modified>
</cp:coreProperties>
</file>