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 w:val="0"/>
          <w:bCs w:val="0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会话日志查询较慢排查文档</w:t>
      </w:r>
    </w:p>
    <w:p>
      <w:pPr>
        <w:wordWrap w:val="0"/>
        <w:jc w:val="right"/>
        <w:rPr>
          <w:rFonts w:hint="eastAsia"/>
          <w:lang w:eastAsia="zh-Hans"/>
        </w:rPr>
      </w:pPr>
      <w:r>
        <w:rPr>
          <w:rFonts w:hint="default"/>
          <w:lang w:eastAsia="zh-Hans"/>
        </w:rPr>
        <w:t xml:space="preserve">2021-11-24 </w:t>
      </w:r>
      <w:bookmarkStart w:id="0" w:name="_GoBack"/>
      <w:bookmarkEnd w:id="0"/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问题现象</w:t>
      </w:r>
    </w:p>
    <w:p>
      <w:pPr>
        <w:bidi w:val="0"/>
        <w:rPr>
          <w:rFonts w:hint="eastAsia"/>
          <w:b w:val="0"/>
          <w:bCs w:val="0"/>
          <w:lang w:val="en-US" w:eastAsia="zh-Hans"/>
        </w:rPr>
      </w:pPr>
      <w:r>
        <w:rPr>
          <w:rFonts w:hint="eastAsia"/>
          <w:b w:val="0"/>
          <w:bCs w:val="0"/>
          <w:lang w:val="en-US" w:eastAsia="zh-Hans"/>
        </w:rPr>
        <w:t>TSG界面，点击Logs</w:t>
      </w:r>
      <w:r>
        <w:rPr>
          <w:rFonts w:hint="default"/>
          <w:b w:val="0"/>
          <w:bCs w:val="0"/>
          <w:lang w:eastAsia="zh-Hans"/>
        </w:rPr>
        <w:t xml:space="preserve">-&gt;Session Records, </w:t>
      </w:r>
      <w:r>
        <w:rPr>
          <w:rFonts w:hint="eastAsia"/>
          <w:b w:val="0"/>
          <w:bCs w:val="0"/>
          <w:lang w:val="en-US" w:eastAsia="zh-Hans"/>
        </w:rPr>
        <w:t>日志明细存在Loading，等待较长时间或未返回结果。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排查步骤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查询慢的频率确认，经常复现或偶尔复现？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查询数据规模和方式确认？</w:t>
      </w:r>
    </w:p>
    <w:p>
      <w:pPr>
        <w:numPr>
          <w:ilvl w:val="1"/>
          <w:numId w:val="1"/>
        </w:numPr>
        <w:ind w:left="84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查询方式，是否选择大的时间范围或较大数据量查询？</w:t>
      </w:r>
    </w:p>
    <w:p>
      <w:pPr>
        <w:numPr>
          <w:ilvl w:val="1"/>
          <w:numId w:val="1"/>
        </w:numPr>
        <w:ind w:left="84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数据规模，长时间加载时确认日志量</w:t>
      </w:r>
      <w:r>
        <w:rPr>
          <w:rFonts w:hint="default"/>
          <w:lang w:eastAsia="zh-Hans"/>
        </w:rPr>
        <w:t>?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浏览器F12模式确认响应时间？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Nezha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监控系统，查看QGW是否有慢查询，查看ClickHouse各节点状况。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ClickHouse </w:t>
      </w:r>
      <w:r>
        <w:rPr>
          <w:rFonts w:hint="eastAsia"/>
          <w:lang w:val="en-US" w:eastAsia="zh-Hans"/>
        </w:rPr>
        <w:t>命令行分析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Hans"/>
        </w:rPr>
      </w:pP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Ne</w:t>
      </w:r>
      <w:r>
        <w:rPr>
          <w:rFonts w:hint="default"/>
          <w:lang w:eastAsia="zh-Hans"/>
        </w:rPr>
        <w:t xml:space="preserve">zha </w:t>
      </w:r>
      <w:r>
        <w:rPr>
          <w:rFonts w:hint="eastAsia"/>
          <w:lang w:val="en-US" w:eastAsia="zh-Hans"/>
        </w:rPr>
        <w:t>监控系统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查看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OLAP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Service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Status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监控面板，QGW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Service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是否延迟过高或有Error请求</w:t>
      </w:r>
    </w:p>
    <w:p>
      <w:pPr>
        <w:widowControl w:val="0"/>
        <w:numPr>
          <w:numId w:val="0"/>
        </w:numPr>
        <w:jc w:val="both"/>
        <w:rPr>
          <w:rFonts w:hint="eastAsia"/>
          <w:lang w:eastAsia="zh-Hans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eastAsia="zh-Hans"/>
        </w:rPr>
      </w:pPr>
      <w:r>
        <w:drawing>
          <wp:inline distT="0" distB="0" distL="114300" distR="114300">
            <wp:extent cx="5273040" cy="1887220"/>
            <wp:effectExtent l="0" t="0" r="10160" b="1778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eastAsia="zh-Hans"/>
        </w:rPr>
      </w:pPr>
      <w:r>
        <w:rPr>
          <w:rFonts w:hint="default"/>
          <w:lang w:eastAsia="zh-Hans"/>
        </w:rPr>
        <w:t xml:space="preserve">2. </w:t>
      </w:r>
      <w:r>
        <w:rPr>
          <w:rFonts w:hint="eastAsia"/>
          <w:lang w:val="en-US" w:eastAsia="zh-Hans"/>
        </w:rPr>
        <w:t>查看ClickHouse各节点运行状况</w:t>
      </w:r>
    </w:p>
    <w:p>
      <w:pPr>
        <w:numPr>
          <w:numId w:val="0"/>
        </w:numPr>
        <w:ind w:left="420"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查看Module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为ClickHouse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下的节点运行状况，是否有告警。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浏览器加载时间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慢查询时，确认从浏览器到数据库整体的加载时间。</w:t>
      </w:r>
    </w:p>
    <w:p>
      <w:pPr>
        <w:numPr>
          <w:ilvl w:val="0"/>
          <w:numId w:val="3"/>
        </w:numPr>
        <w:ind w:left="0" w:leftChars="0" w:firstLine="425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F</w:t>
      </w:r>
      <w:r>
        <w:rPr>
          <w:rFonts w:hint="default"/>
          <w:lang w:eastAsia="zh-Hans"/>
        </w:rPr>
        <w:t xml:space="preserve">12 </w:t>
      </w:r>
      <w:r>
        <w:rPr>
          <w:rFonts w:hint="eastAsia"/>
          <w:lang w:val="en-US" w:eastAsia="zh-Hans"/>
        </w:rPr>
        <w:t>开发者模式，查看接口响应时间</w:t>
      </w:r>
    </w:p>
    <w:p>
      <w:pPr>
        <w:numPr>
          <w:numId w:val="0"/>
        </w:numPr>
        <w:ind w:left="425" w:leftChars="0"/>
        <w:rPr>
          <w:rFonts w:hint="eastAsia"/>
          <w:lang w:val="en-US" w:eastAsia="zh-Hans"/>
        </w:rPr>
      </w:pPr>
      <w:r>
        <w:drawing>
          <wp:inline distT="0" distB="0" distL="114300" distR="114300">
            <wp:extent cx="5256530" cy="1094740"/>
            <wp:effectExtent l="0" t="0" r="1270" b="2286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425" w:leftChars="0"/>
        <w:rPr>
          <w:rFonts w:hint="eastAsia"/>
          <w:lang w:val="en-US" w:eastAsia="zh-Hans"/>
        </w:rPr>
      </w:pPr>
    </w:p>
    <w:p>
      <w:pPr>
        <w:numPr>
          <w:ilvl w:val="0"/>
          <w:numId w:val="3"/>
        </w:numPr>
        <w:ind w:left="0" w:leftChars="0" w:firstLine="425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详情</w:t>
      </w:r>
    </w:p>
    <w:p>
      <w:pPr>
        <w:numPr>
          <w:numId w:val="0"/>
        </w:numPr>
        <w:ind w:left="425" w:leftChars="0"/>
        <w:rPr>
          <w:rFonts w:hint="eastAsia"/>
          <w:lang w:val="en-US" w:eastAsia="zh-Hans"/>
        </w:rPr>
      </w:pPr>
    </w:p>
    <w:p>
      <w:pPr>
        <w:numPr>
          <w:numId w:val="0"/>
        </w:numPr>
        <w:ind w:left="425" w:leftChars="0"/>
        <w:rPr>
          <w:rFonts w:hint="eastAsia"/>
          <w:lang w:val="en-US" w:eastAsia="zh-Hans"/>
        </w:rPr>
      </w:pPr>
      <w:r>
        <w:drawing>
          <wp:inline distT="0" distB="0" distL="114300" distR="114300">
            <wp:extent cx="5259070" cy="1344295"/>
            <wp:effectExtent l="0" t="0" r="24130" b="190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344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b w:val="0"/>
          <w:bCs w:val="0"/>
          <w:lang w:val="en-US" w:eastAsia="zh-Hans"/>
        </w:rPr>
      </w:pPr>
    </w:p>
    <w:p>
      <w:pPr>
        <w:pStyle w:val="3"/>
        <w:bidi w:val="0"/>
        <w:rPr>
          <w:rFonts w:hint="eastAsia"/>
          <w:b w:val="0"/>
          <w:bCs w:val="0"/>
          <w:lang w:val="en-US" w:eastAsia="zh-Hans"/>
        </w:rPr>
      </w:pPr>
      <w:r>
        <w:rPr>
          <w:rFonts w:hint="eastAsia"/>
          <w:b w:val="0"/>
          <w:bCs w:val="0"/>
          <w:lang w:val="en-US" w:eastAsia="zh-Hans"/>
        </w:rPr>
        <w:t>ClickHouse</w:t>
      </w:r>
      <w:r>
        <w:rPr>
          <w:rFonts w:hint="default"/>
          <w:b w:val="0"/>
          <w:bCs w:val="0"/>
          <w:lang w:eastAsia="zh-Hans"/>
        </w:rPr>
        <w:t xml:space="preserve"> </w:t>
      </w:r>
      <w:r>
        <w:rPr>
          <w:rFonts w:hint="eastAsia"/>
          <w:b w:val="0"/>
          <w:bCs w:val="0"/>
          <w:lang w:val="en-US" w:eastAsia="zh-Hans"/>
        </w:rPr>
        <w:t>命令行分析</w:t>
      </w:r>
    </w:p>
    <w:p>
      <w:pPr>
        <w:pStyle w:val="4"/>
        <w:bidi w:val="0"/>
        <w:rPr>
          <w:rFonts w:hint="eastAsia" w:eastAsiaTheme="minorEastAsia"/>
          <w:lang w:val="en-US" w:eastAsia="zh-Hans"/>
        </w:rPr>
      </w:pPr>
      <w:r>
        <w:rPr>
          <w:rFonts w:hint="default"/>
          <w:lang w:eastAsia="zh-Hans"/>
        </w:rPr>
        <w:t xml:space="preserve">1. </w:t>
      </w:r>
      <w:r>
        <w:rPr>
          <w:rFonts w:hint="eastAsia"/>
          <w:lang w:val="en-US" w:eastAsia="zh-Hans"/>
        </w:rPr>
        <w:t>是否有慢查询</w:t>
      </w:r>
    </w:p>
    <w:p>
      <w:pPr>
        <w:bidi w:val="0"/>
        <w:ind w:firstLine="105" w:firstLineChars="5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当界面</w:t>
      </w:r>
      <w:r>
        <w:rPr>
          <w:rFonts w:hint="eastAsia"/>
          <w:b w:val="0"/>
          <w:bCs w:val="0"/>
          <w:lang w:val="en-US" w:eastAsia="zh-Hans"/>
        </w:rPr>
        <w:t>加载会话日志慢时</w:t>
      </w:r>
      <w:r>
        <w:rPr>
          <w:rFonts w:hint="eastAsia"/>
          <w:b w:val="0"/>
          <w:bCs w:val="0"/>
          <w:lang w:val="en-US" w:eastAsia="zh-CN"/>
        </w:rPr>
        <w:t>，登录10.4.61.38</w:t>
      </w:r>
      <w:r>
        <w:rPr>
          <w:rFonts w:hint="eastAsia"/>
          <w:b w:val="0"/>
          <w:bCs w:val="0"/>
          <w:lang w:val="en-US" w:eastAsia="zh-Hans"/>
        </w:rPr>
        <w:t>：</w:t>
      </w:r>
    </w:p>
    <w:p>
      <w:pPr>
        <w:numPr>
          <w:ilvl w:val="0"/>
          <w:numId w:val="4"/>
        </w:numPr>
        <w:bidi w:val="0"/>
        <w:ind w:left="425" w:leftChars="0" w:hanging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Hans"/>
        </w:rPr>
        <w:t>登录ClickHouse</w:t>
      </w:r>
    </w:p>
    <w:p>
      <w:pPr>
        <w:numPr>
          <w:numId w:val="0"/>
        </w:numPr>
        <w:bidi w:val="0"/>
        <w:ind w:leftChars="0" w:firstLine="105" w:firstLineChars="5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 xml:space="preserve">clickhouse-client --user default --password </w:t>
      </w:r>
      <w:r>
        <w:rPr>
          <w:rFonts w:hint="default"/>
          <w:b w:val="0"/>
          <w:bCs w:val="0"/>
        </w:rPr>
        <w:t>[KZ</w:t>
      </w:r>
      <w:r>
        <w:rPr>
          <w:rFonts w:hint="eastAsia"/>
          <w:b w:val="0"/>
          <w:bCs w:val="0"/>
          <w:lang w:val="en-US" w:eastAsia="zh-Hans"/>
        </w:rPr>
        <w:t>现场密码</w:t>
      </w:r>
      <w:r>
        <w:rPr>
          <w:rFonts w:hint="default"/>
          <w:b w:val="0"/>
          <w:bCs w:val="0"/>
        </w:rPr>
        <w:t>]</w:t>
      </w:r>
      <w:r>
        <w:rPr>
          <w:rFonts w:hint="eastAsia"/>
          <w:b w:val="0"/>
          <w:bCs w:val="0"/>
        </w:rPr>
        <w:t xml:space="preserve"> -h 10.4.61.38 --port 9001</w:t>
      </w:r>
      <w:r>
        <w:rPr>
          <w:rFonts w:hint="default"/>
          <w:b w:val="0"/>
          <w:bCs w:val="0"/>
          <w:lang w:val="en-US"/>
        </w:rPr>
        <w:t xml:space="preserve"> </w:t>
      </w:r>
    </w:p>
    <w:p>
      <w:pPr>
        <w:numPr>
          <w:ilvl w:val="0"/>
          <w:numId w:val="4"/>
        </w:numPr>
        <w:bidi w:val="0"/>
        <w:ind w:left="425" w:leftChars="0" w:hanging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Hans"/>
        </w:rPr>
        <w:t>执行SQL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SELECT any(initial_user) as user,any(initial_address) as query_address,initial_query_id as query_id ,any(query) as query  FROM `system`.processes where elapsed &gt; 60 group by initial_query_id  ;</w:t>
      </w:r>
    </w:p>
    <w:p>
      <w:pPr>
        <w:bidi w:val="0"/>
        <w:rPr>
          <w:rFonts w:hint="eastAsia"/>
          <w:b w:val="0"/>
          <w:bCs w:val="0"/>
          <w:i/>
          <w:iCs/>
          <w:lang w:val="en-US" w:eastAsia="zh-CN"/>
        </w:rPr>
      </w:pPr>
      <w:r>
        <w:rPr>
          <w:rFonts w:hint="eastAsia"/>
          <w:b w:val="0"/>
          <w:bCs w:val="0"/>
          <w:i/>
          <w:iCs/>
          <w:lang w:val="en-US" w:eastAsia="zh-CN"/>
        </w:rPr>
        <w:t>如果有记录下具体query字段具体的慢查询sql</w:t>
      </w:r>
      <w:r>
        <w:rPr>
          <w:rFonts w:hint="eastAsia"/>
          <w:b w:val="0"/>
          <w:bCs w:val="0"/>
          <w:i/>
          <w:iCs/>
          <w:lang w:val="en-US" w:eastAsia="zh-Hans"/>
        </w:rPr>
        <w:t>，参考样例：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5273675" cy="1141730"/>
            <wp:effectExtent l="0" t="0" r="9525" b="1270"/>
            <wp:docPr id="3" name="图片 3" descr="16377458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774584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4"/>
        </w:numPr>
        <w:bidi w:val="0"/>
        <w:ind w:left="425" w:leftChars="0" w:hanging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进入</w:t>
      </w:r>
      <w:r>
        <w:rPr>
          <w:rFonts w:hint="default"/>
          <w:b w:val="0"/>
          <w:bCs w:val="0"/>
          <w:lang w:val="en-US"/>
        </w:rPr>
        <w:t>Click</w:t>
      </w:r>
      <w:r>
        <w:rPr>
          <w:rFonts w:hint="eastAsia"/>
          <w:b w:val="0"/>
          <w:bCs w:val="0"/>
          <w:lang w:val="en-US" w:eastAsia="zh-Hans"/>
        </w:rPr>
        <w:t>H</w:t>
      </w:r>
      <w:r>
        <w:rPr>
          <w:rFonts w:hint="default"/>
          <w:b w:val="0"/>
          <w:bCs w:val="0"/>
          <w:lang w:val="en-US"/>
        </w:rPr>
        <w:t xml:space="preserve">ouse </w:t>
      </w:r>
      <w:r>
        <w:rPr>
          <w:rFonts w:hint="eastAsia"/>
          <w:b w:val="0"/>
          <w:bCs w:val="0"/>
          <w:lang w:val="en-US" w:eastAsia="zh-CN"/>
        </w:rPr>
        <w:t>的</w:t>
      </w:r>
      <w:r>
        <w:rPr>
          <w:rFonts w:hint="default"/>
          <w:b w:val="0"/>
          <w:bCs w:val="0"/>
          <w:lang w:val="en-US"/>
        </w:rPr>
        <w:t xml:space="preserve">logs </w:t>
      </w:r>
      <w:r>
        <w:rPr>
          <w:rFonts w:hint="eastAsia"/>
          <w:b w:val="0"/>
          <w:bCs w:val="0"/>
          <w:lang w:val="en-US" w:eastAsia="zh-CN"/>
        </w:rPr>
        <w:t>文件下</w:t>
      </w:r>
      <w:r>
        <w:rPr>
          <w:rFonts w:hint="eastAsia"/>
          <w:b w:val="0"/>
          <w:bCs w:val="0"/>
          <w:lang w:val="en-US" w:eastAsia="zh-Hans"/>
        </w:rPr>
        <w:t>：</w:t>
      </w:r>
    </w:p>
    <w:p>
      <w:pPr>
        <w:numPr>
          <w:ilvl w:val="0"/>
          <w:numId w:val="0"/>
        </w:numPr>
        <w:bidi w:val="0"/>
        <w:ind w:leftChars="100"/>
        <w:rPr>
          <w:rFonts w:hint="eastAsia"/>
          <w:b/>
          <w:bCs/>
          <w:i/>
          <w:iCs/>
          <w:lang w:eastAsia="zh-CN"/>
        </w:rPr>
      </w:pPr>
      <w:r>
        <w:rPr>
          <w:rFonts w:hint="default"/>
          <w:b/>
          <w:bCs/>
          <w:i/>
          <w:iCs/>
          <w:lang w:eastAsia="zh-CN"/>
        </w:rPr>
        <w:t>/</w:t>
      </w:r>
      <w:r>
        <w:rPr>
          <w:rFonts w:hint="eastAsia"/>
          <w:b/>
          <w:bCs/>
          <w:i/>
          <w:iCs/>
          <w:lang w:val="en-US" w:eastAsia="zh-Hans"/>
        </w:rPr>
        <w:t>data</w:t>
      </w:r>
      <w:r>
        <w:rPr>
          <w:rFonts w:hint="default"/>
          <w:b/>
          <w:bCs/>
          <w:i/>
          <w:iCs/>
          <w:lang w:eastAsia="zh-Hans"/>
        </w:rPr>
        <w:t>/ceiec/clickhouse/logs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5270500" cy="1811020"/>
            <wp:effectExtent l="0" t="0" r="0" b="5080"/>
            <wp:docPr id="6" name="图片 6" descr="16230364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303648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 xml:space="preserve">cat clickhouse-server.err.log| grep </w:t>
      </w:r>
      <w:r>
        <w:rPr>
          <w:rFonts w:hint="eastAsia"/>
          <w:b w:val="0"/>
          <w:bCs w:val="0"/>
          <w:lang w:val="en-US" w:eastAsia="zh-CN"/>
        </w:rPr>
        <w:t>394</w:t>
      </w:r>
      <w:r>
        <w:rPr>
          <w:rFonts w:hint="eastAsia"/>
          <w:b w:val="0"/>
          <w:bCs w:val="0"/>
        </w:rPr>
        <w:t xml:space="preserve"> | grep -v "516"</w:t>
      </w:r>
      <w:r>
        <w:rPr>
          <w:rFonts w:hint="eastAsia"/>
          <w:b w:val="0"/>
          <w:bCs w:val="0"/>
          <w:lang w:val="en-US" w:eastAsia="zh-CN"/>
        </w:rPr>
        <w:t xml:space="preserve"> &gt;&gt; error.txt  查看超时sql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如果方便 error.txt可带走分析，如果不让带走就分析下报错看有没有造成进程不可用的报错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5270500" cy="2051685"/>
            <wp:effectExtent l="0" t="0" r="0" b="5715"/>
            <wp:docPr id="7" name="图片 7" descr="16377471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7747108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记录ERROR中这种经常出现的ip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2. </w:t>
      </w:r>
      <w:r>
        <w:rPr>
          <w:rFonts w:hint="eastAsia"/>
          <w:lang w:val="en-US" w:eastAsia="zh-Hans"/>
        </w:rPr>
        <w:t>节点是否存在Error信息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查询是否个别节点有报错信息，10.4.61.38使用sql查询</w:t>
      </w:r>
      <w:r>
        <w:rPr>
          <w:rFonts w:hint="eastAsia"/>
          <w:b w:val="0"/>
          <w:bCs w:val="0"/>
          <w:lang w:val="en-US" w:eastAsia="zh-Hans"/>
        </w:rPr>
        <w:t>。</w:t>
      </w:r>
    </w:p>
    <w:p>
      <w:pPr>
        <w:numPr>
          <w:ilvl w:val="0"/>
          <w:numId w:val="5"/>
        </w:numPr>
        <w:bidi w:val="0"/>
        <w:ind w:left="425" w:leftChars="0" w:hanging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Hans"/>
        </w:rPr>
        <w:t>登录ClickHouse</w:t>
      </w:r>
    </w:p>
    <w:p>
      <w:pPr>
        <w:bidi w:val="0"/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clickhouse-client --user default --password </w:t>
      </w:r>
      <w:r>
        <w:rPr>
          <w:rFonts w:hint="default"/>
          <w:b w:val="0"/>
          <w:bCs w:val="0"/>
        </w:rPr>
        <w:t>[</w:t>
      </w:r>
      <w:r>
        <w:rPr>
          <w:rFonts w:hint="eastAsia"/>
          <w:b w:val="0"/>
          <w:bCs w:val="0"/>
          <w:lang w:val="en-US" w:eastAsia="zh-Hans"/>
        </w:rPr>
        <w:t>kz现场密码</w:t>
      </w:r>
      <w:r>
        <w:rPr>
          <w:rFonts w:hint="default"/>
          <w:b w:val="0"/>
          <w:bCs w:val="0"/>
        </w:rPr>
        <w:t>]</w:t>
      </w:r>
      <w:r>
        <w:rPr>
          <w:rFonts w:hint="eastAsia"/>
          <w:b w:val="0"/>
          <w:bCs w:val="0"/>
        </w:rPr>
        <w:t xml:space="preserve"> -h 10.4.61.38 --port 9001</w:t>
      </w:r>
    </w:p>
    <w:p>
      <w:pPr>
        <w:bidi w:val="0"/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5"/>
        </w:numPr>
        <w:bidi w:val="0"/>
        <w:ind w:left="425" w:leftChars="0" w:hanging="425" w:firstLine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Hans"/>
        </w:rPr>
        <w:t>执行SQL</w:t>
      </w:r>
    </w:p>
    <w:p>
      <w:pPr>
        <w:numPr>
          <w:numId w:val="0"/>
        </w:numPr>
        <w:bidi w:val="0"/>
        <w:ind w:leftChars="0" w:firstLine="105" w:firstLineChars="5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SELECT host_address, errors_count, estimated_recovery_time FROM system.clusters where errors_count&gt;0 or estimated_recovery_time&gt;0 ;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4902200" cy="2101850"/>
            <wp:effectExtent l="0" t="0" r="0" b="6350"/>
            <wp:docPr id="10" name="图片 10" descr="16220244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2202443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0 rows代表各节点均无异常</w:t>
      </w:r>
      <w:r>
        <w:rPr>
          <w:rFonts w:hint="eastAsia"/>
          <w:b w:val="0"/>
          <w:bCs w:val="0"/>
          <w:lang w:val="en-US" w:eastAsia="zh-Hans"/>
        </w:rPr>
        <w:t>。</w:t>
      </w:r>
      <w:r>
        <w:rPr>
          <w:rFonts w:hint="eastAsia"/>
          <w:b w:val="0"/>
          <w:bCs w:val="0"/>
          <w:lang w:val="en-US" w:eastAsia="zh-CN"/>
        </w:rPr>
        <w:t>如果有的话 ip代表出现异常的机器ip，记录所有ip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这个查询可以单独起一个窗口再做其他查询的时候一直重复查这个sql看其他节点有无异常出现</w:t>
      </w:r>
      <w:r>
        <w:rPr>
          <w:rFonts w:hint="eastAsia"/>
          <w:b w:val="0"/>
          <w:bCs w:val="0"/>
          <w:lang w:val="en-US" w:eastAsia="zh-Hans"/>
        </w:rPr>
        <w:t>。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pStyle w:val="4"/>
        <w:bidi w:val="0"/>
        <w:rPr>
          <w:rFonts w:hint="eastAsia" w:eastAsiaTheme="minorEastAsia"/>
          <w:lang w:val="en-US" w:eastAsia="zh-Hans"/>
        </w:rPr>
      </w:pPr>
      <w:r>
        <w:rPr>
          <w:rFonts w:hint="default"/>
          <w:lang w:eastAsia="zh-Hans"/>
        </w:rPr>
        <w:t xml:space="preserve">3. </w:t>
      </w:r>
      <w:r>
        <w:rPr>
          <w:rFonts w:hint="eastAsia"/>
          <w:lang w:val="en-US" w:eastAsia="zh-Hans"/>
        </w:rPr>
        <w:t>是否有慢节点</w:t>
      </w:r>
    </w:p>
    <w:p>
      <w:pPr>
        <w:bidi w:val="0"/>
        <w:rPr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改变命令行日志级别</w:t>
      </w:r>
      <w:r>
        <w:rPr>
          <w:rFonts w:hint="eastAsia"/>
          <w:b w:val="0"/>
          <w:bCs w:val="0"/>
          <w:lang w:val="en-US" w:eastAsia="zh-Hans"/>
        </w:rPr>
        <w:t>，</w:t>
      </w:r>
      <w:r>
        <w:rPr>
          <w:rFonts w:hint="eastAsia"/>
          <w:b w:val="0"/>
          <w:bCs w:val="0"/>
          <w:lang w:val="en-US" w:eastAsia="zh-CN"/>
        </w:rPr>
        <w:t>查</w:t>
      </w:r>
      <w:r>
        <w:rPr>
          <w:rFonts w:hint="eastAsia"/>
          <w:b w:val="0"/>
          <w:bCs w:val="0"/>
          <w:lang w:val="en-US" w:eastAsia="zh-Hans"/>
        </w:rPr>
        <w:t>询</w:t>
      </w:r>
      <w:r>
        <w:rPr>
          <w:rFonts w:hint="eastAsia"/>
          <w:b w:val="0"/>
          <w:bCs w:val="0"/>
          <w:lang w:val="en-US" w:eastAsia="zh-CN"/>
        </w:rPr>
        <w:t>常用的sql，查看各节点进度</w:t>
      </w:r>
      <w:r>
        <w:rPr>
          <w:rFonts w:hint="eastAsia"/>
          <w:b w:val="0"/>
          <w:bCs w:val="0"/>
          <w:lang w:val="en-US" w:eastAsia="zh-Hans"/>
        </w:rPr>
        <w:t>。</w:t>
      </w:r>
    </w:p>
    <w:p>
      <w:pPr>
        <w:bidi w:val="0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1227455</wp:posOffset>
                </wp:positionV>
                <wp:extent cx="349250" cy="774065"/>
                <wp:effectExtent l="6350" t="6350" r="12700" b="6985"/>
                <wp:wrapNone/>
                <wp:docPr id="8" name="图文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01385" y="2114550"/>
                          <a:ext cx="349250" cy="774065"/>
                        </a:xfrm>
                        <a:prstGeom prst="frame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5400000" scaled="0"/>
                        </a:gra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87.25pt;margin-top:96.65pt;height:60.95pt;width:27.5pt;z-index:251661312;v-text-anchor:middle;mso-width-relative:page;mso-height-relative:page;" fillcolor="#E30000" filled="t" stroked="t" coordsize="349250,774065" o:gfxdata="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WAAAAZHJzL1BLAQIUABQAAAAIAIdO4kDPJ54d2AAAAAsBAAAPAAAA&#10;AAAAAAEAIAAAADgAAABkcnMvZG93bnJldi54bWxQSwECFAAUAAAACACHTuJArJfk5qoCAABQBQAA&#10;DgAAAAAAAAABACAAAAA9AQAAZHJzL2Uyb0RvYy54bWxQSwUGAAAAAAYABgBZAQAAWQYAAAAA&#10;" path="m0,0l349250,0,349250,774065,0,774065xm43656,43656l43656,730408,305593,730408,305593,43656xe">
                <v:path o:connectlocs="174625,0;0,387032;174625,774065;349250,387032" o:connectangles="247,164,82,0"/>
                <v:fill type="gradient" on="t" color2="#760303" focus="100%" focussize="0,0" rotate="t">
                  <o:fill type="gradientUnscaled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1188720</wp:posOffset>
                </wp:positionV>
                <wp:extent cx="504190" cy="873125"/>
                <wp:effectExtent l="6350" t="6350" r="10160" b="9525"/>
                <wp:wrapNone/>
                <wp:docPr id="9" name="图文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3475" y="2106930"/>
                          <a:ext cx="504190" cy="873125"/>
                        </a:xfrm>
                        <a:prstGeom prst="frame">
                          <a:avLst/>
                        </a:prstGeom>
                        <a:gradFill>
                          <a:gsLst>
                            <a:gs pos="44000">
                              <a:srgbClr val="FF0000"/>
                            </a:gs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4680000" scaled="0"/>
                        </a:gra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pt;margin-top:93.6pt;height:68.75pt;width:39.7pt;z-index:251662336;v-text-anchor:middle;mso-width-relative:page;mso-height-relative:page;" fillcolor="#E30000" filled="t" stroked="t" coordsize="504190,873125" o:gfxdata="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1+BKO9oAAAAJAQAADwAAAAAAAAABACAAAAA4AAAAZHJzL2Rvd25yZXYueG1sUEsBAhQAFAAAAAgA&#10;h07iQN/jO7O4AgAAgwUAAA4AAAAAAAAAAQAgAAAAPwEAAGRycy9lMm9Eb2MueG1sUEsFBgAAAAAG&#10;AAYAWQEAAGkGAAAAAA==&#10;" path="m0,0l504190,0,504190,873125,0,873125xm63023,63023l63023,810101,441166,810101,441166,63023xe">
                <v:path o:connectlocs="252095,0;0,436562;252095,873125;504190,436562" o:connectangles="247,164,82,0"/>
                <v:fill type="gradient" on="t" color2="#760303" colors="0f #E30000;28836f #FF0000;65536f #760303" angle="12" focus="100%" focussize="0,0" rotate="t">
                  <o:fill type="gradientUnscaled" v:ext="backwardCompatible"/>
                </v:fill>
                <v:stroke weight="1pt" color="#41719C [3204]" miterlimit="8" joinstyle="miter" dashstyle="1 1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711835</wp:posOffset>
                </wp:positionV>
                <wp:extent cx="4738370" cy="182880"/>
                <wp:effectExtent l="4445" t="4445" r="6985" b="15875"/>
                <wp:wrapNone/>
                <wp:docPr id="5" name="图文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370" cy="182880"/>
                        </a:xfrm>
                        <a:prstGeom prst="frame">
                          <a:avLst/>
                        </a:prstGeom>
                        <a:solidFill>
                          <a:srgbClr val="C00000"/>
                        </a:solidFill>
                        <a:ln w="3175">
                          <a:solidFill>
                            <a:srgbClr val="CD3C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.6pt;margin-top:56.05pt;height:14.4pt;width:373.1pt;z-index:251660288;v-text-anchor:middle;mso-width-relative:page;mso-height-relative:page;" fillcolor="#C00000" filled="t" stroked="t" coordsize="4738370,182880" o:gfxdata="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GksPQjXAAAACQEAAA8AAAAAAAAAAQAgAAAAOAAAAGRycy9kb3du&#10;cmV2LnhtbFBLAQIUABQAAAAIAIdO4kDbAnVfXAIAAKkEAAAOAAAAAAAAAAEAIAAAADwBAABkcnMv&#10;ZTJvRG9jLnhtbFBLBQYAAAAABgAGAFkBAAAKBgAAAAA=&#10;" path="m0,0l4738370,0,4738370,182880,0,182880xm22860,22860l22860,160020,4715510,160020,4715510,22860xe">
                <v:path o:connectlocs="2369185,0;0,91440;2369185,182880;4738370,91440" o:connectangles="247,164,82,0"/>
                <v:fill on="t" focussize="0,0"/>
                <v:stroke weight="0.25pt" color="#CD3C0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168275</wp:posOffset>
                </wp:positionV>
                <wp:extent cx="1663065" cy="155575"/>
                <wp:effectExtent l="4445" t="4445" r="8890" b="5080"/>
                <wp:wrapNone/>
                <wp:docPr id="4" name="图文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045" y="1558925"/>
                          <a:ext cx="1663065" cy="155575"/>
                        </a:xfrm>
                        <a:prstGeom prst="frame">
                          <a:avLst/>
                        </a:prstGeom>
                        <a:solidFill>
                          <a:srgbClr val="C00000"/>
                        </a:solidFill>
                        <a:ln w="3175">
                          <a:solidFill>
                            <a:srgbClr val="CD3C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.55pt;margin-top:13.25pt;height:12.25pt;width:130.95pt;z-index:251659264;v-text-anchor:middle;mso-width-relative:page;mso-height-relative:page;" fillcolor="#C00000" filled="t" stroked="t" coordsize="1663065,155575" o:gfxdata="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K4Q3j3UAAAABwEAAA8AAAAAAAAAAQAgAAAAOAAAAGRy&#10;cy9kb3ducmV2LnhtbFBLAQIUABQAAAAIAIdO4kAVvRs9ZQIAALUEAAAOAAAAAAAAAAEAIAAAADkB&#10;AABkcnMvZTJvRG9jLnhtbFBLBQYAAAAABgAGAFkBAAAQBgAAAAA=&#10;" path="m0,0l1663065,0,1663065,155575,0,155575xm19446,19446l19446,136128,1643618,136128,1643618,19446xe">
                <v:path o:connectlocs="831532,0;0,77787;831532,155575;1663065,77787" o:connectangles="247,164,82,0"/>
                <v:fill on="t" focussize="0,0"/>
                <v:stroke weight="0.25pt" color="#CD3C0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</w:rPr>
        <w:drawing>
          <wp:inline distT="0" distB="0" distL="114300" distR="114300">
            <wp:extent cx="5304790" cy="20180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l="-323" t="19799" r="299" b="13618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bidi w:val="0"/>
        <w:ind w:left="425" w:leftChars="0" w:hanging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Hans"/>
        </w:rPr>
        <w:t>登录ClickHouse</w:t>
      </w:r>
    </w:p>
    <w:p>
      <w:pPr>
        <w:bidi w:val="0"/>
        <w:rPr>
          <w:rFonts w:hint="default"/>
          <w:b w:val="0"/>
          <w:bCs w:val="0"/>
          <w:lang w:val="en-US"/>
        </w:rPr>
      </w:pPr>
    </w:p>
    <w:p>
      <w:pPr>
        <w:bidi w:val="0"/>
        <w:rPr>
          <w:rFonts w:hint="default"/>
          <w:b w:val="0"/>
          <w:bCs w:val="0"/>
          <w:lang w:val="en-US"/>
        </w:rPr>
      </w:pPr>
      <w:r>
        <w:rPr>
          <w:rFonts w:hint="eastAsia"/>
          <w:b w:val="0"/>
          <w:bCs w:val="0"/>
        </w:rPr>
        <w:t xml:space="preserve">clickhouse-client --user default --password </w:t>
      </w:r>
      <w:r>
        <w:rPr>
          <w:rFonts w:hint="default"/>
          <w:b w:val="0"/>
          <w:bCs w:val="0"/>
        </w:rPr>
        <w:t>[KZ</w:t>
      </w:r>
      <w:r>
        <w:rPr>
          <w:rFonts w:hint="eastAsia"/>
          <w:b w:val="0"/>
          <w:bCs w:val="0"/>
          <w:lang w:val="en-US" w:eastAsia="zh-Hans"/>
        </w:rPr>
        <w:t>现场密码</w:t>
      </w:r>
      <w:r>
        <w:rPr>
          <w:rFonts w:hint="default"/>
          <w:b w:val="0"/>
          <w:bCs w:val="0"/>
        </w:rPr>
        <w:t xml:space="preserve">] </w:t>
      </w:r>
      <w:r>
        <w:rPr>
          <w:rFonts w:hint="eastAsia"/>
          <w:b w:val="0"/>
          <w:bCs w:val="0"/>
        </w:rPr>
        <w:t>-h 10.4.61.38 --port 9001</w:t>
      </w:r>
      <w:r>
        <w:rPr>
          <w:rFonts w:hint="default"/>
          <w:b w:val="0"/>
          <w:bCs w:val="0"/>
          <w:lang w:val="en-US"/>
        </w:rPr>
        <w:t xml:space="preserve"> </w:t>
      </w:r>
    </w:p>
    <w:p>
      <w:pPr>
        <w:numPr>
          <w:ilvl w:val="0"/>
          <w:numId w:val="6"/>
        </w:numPr>
        <w:bidi w:val="0"/>
        <w:ind w:left="425" w:leftChars="0" w:hanging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Hans"/>
        </w:rPr>
        <w:t>执行SQL命令</w:t>
      </w:r>
    </w:p>
    <w:p>
      <w:pPr>
        <w:bidi w:val="0"/>
        <w:ind w:firstLine="210" w:firstLineChars="1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输入 set send_logs_level='information' 改变命令行日志级别，每次退出明令行，再进入需要重新输入</w:t>
      </w:r>
      <w:r>
        <w:rPr>
          <w:rFonts w:hint="eastAsia"/>
          <w:b w:val="0"/>
          <w:bCs w:val="0"/>
          <w:lang w:val="en-US" w:eastAsia="zh-Hans"/>
        </w:rPr>
        <w:t>。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 输入查询sql 日志详情中会打印出各节点机器名，以及每台运行时间，时间明显比其他节点长的可能为问题节点需要重点关注</w:t>
      </w:r>
      <w:r>
        <w:rPr>
          <w:rFonts w:hint="eastAsia"/>
          <w:b w:val="0"/>
          <w:bCs w:val="0"/>
          <w:lang w:val="en-US" w:eastAsia="zh-Hans"/>
        </w:rPr>
        <w:t>，同时</w:t>
      </w:r>
      <w:r>
        <w:rPr>
          <w:rFonts w:hint="eastAsia"/>
          <w:b w:val="0"/>
          <w:bCs w:val="0"/>
          <w:lang w:val="en-US" w:eastAsia="zh-CN"/>
        </w:rPr>
        <w:t>记录下机器名和时间重点分析</w:t>
      </w:r>
      <w:r>
        <w:rPr>
          <w:rFonts w:hint="eastAsia"/>
          <w:b w:val="0"/>
          <w:bCs w:val="0"/>
          <w:lang w:val="en-US" w:eastAsia="zh-Hans"/>
        </w:rPr>
        <w:t>。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SELECT * FROM tsg_galaxy_v3.session_record  where common_server_ip = '8.8.8.8' </w:t>
      </w:r>
      <w:r>
        <w:rPr>
          <w:rFonts w:hint="eastAsia"/>
          <w:b w:val="0"/>
          <w:bCs w:val="0"/>
          <w:lang w:val="en-US" w:eastAsia="zh-CN"/>
        </w:rPr>
        <w:t xml:space="preserve">and common_recv_time &gt;= toDateTime ('2021-05-23 17:55:00') and common_recv_time &lt; toDateTime ('2021-05-24 17:55:00') </w:t>
      </w:r>
      <w:r>
        <w:rPr>
          <w:rFonts w:hint="default"/>
          <w:b w:val="0"/>
          <w:bCs w:val="0"/>
          <w:lang w:val="en-US" w:eastAsia="zh-CN"/>
        </w:rPr>
        <w:t>order by common_recv_time desc limit 1</w:t>
      </w:r>
      <w:r>
        <w:rPr>
          <w:rFonts w:hint="eastAsia"/>
          <w:b w:val="0"/>
          <w:bCs w:val="0"/>
          <w:lang w:val="en-US" w:eastAsia="zh-CN"/>
        </w:rPr>
        <w:t>0</w:t>
      </w:r>
      <w:r>
        <w:rPr>
          <w:rFonts w:hint="default"/>
          <w:b w:val="0"/>
          <w:bCs w:val="0"/>
          <w:lang w:val="en-US" w:eastAsia="zh-CN"/>
        </w:rPr>
        <w:t>;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i/>
          <w:iCs/>
          <w:lang w:val="en-US" w:eastAsia="zh-CN"/>
        </w:rPr>
      </w:pPr>
      <w:r>
        <w:rPr>
          <w:rFonts w:hint="eastAsia"/>
          <w:b w:val="0"/>
          <w:bCs w:val="0"/>
          <w:i/>
          <w:iCs/>
          <w:lang w:val="en-US" w:eastAsia="zh-Hans"/>
        </w:rPr>
        <w:t>时间范围自行调整，</w:t>
      </w:r>
      <w:r>
        <w:rPr>
          <w:rFonts w:hint="eastAsia"/>
          <w:b w:val="0"/>
          <w:bCs w:val="0"/>
          <w:i/>
          <w:iCs/>
          <w:lang w:val="en-US" w:eastAsia="zh-CN"/>
        </w:rPr>
        <w:t>查此sql的时候可同时起一个窗口重复查询</w:t>
      </w:r>
      <w:r>
        <w:rPr>
          <w:rFonts w:hint="eastAsia"/>
          <w:b w:val="0"/>
          <w:bCs w:val="0"/>
          <w:i/>
          <w:iCs/>
          <w:lang w:val="en-US" w:eastAsia="zh-Hans"/>
        </w:rPr>
        <w:t>。</w:t>
      </w:r>
    </w:p>
    <w:p>
      <w:pPr>
        <w:bidi w:val="0"/>
        <w:rPr>
          <w:b w:val="0"/>
          <w:bCs w:val="0"/>
          <w:i/>
          <w:iCs/>
        </w:rPr>
      </w:pPr>
    </w:p>
    <w:p>
      <w:pPr>
        <w:bidi w:val="0"/>
        <w:rPr>
          <w:b w:val="0"/>
          <w:bCs w:val="0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default"/>
          <w:lang w:eastAsia="zh-CN"/>
        </w:rPr>
        <w:t xml:space="preserve">4. </w:t>
      </w:r>
      <w:r>
        <w:rPr>
          <w:rFonts w:hint="eastAsia"/>
          <w:lang w:val="en-US" w:eastAsia="zh-CN"/>
        </w:rPr>
        <w:t>排查服务器</w:t>
      </w:r>
    </w:p>
    <w:p>
      <w:pPr>
        <w:widowControl w:val="0"/>
        <w:numPr>
          <w:ilvl w:val="0"/>
          <w:numId w:val="7"/>
        </w:numPr>
        <w:bidi w:val="0"/>
        <w:ind w:left="425" w:leftChars="0" w:hanging="425" w:firstLine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在步骤一 ，步骤二，步骤三记录的出现异常的服务器查看服务器硬件是否正常</w:t>
      </w:r>
    </w:p>
    <w:p>
      <w:pPr>
        <w:widowControl w:val="0"/>
        <w:numPr>
          <w:ilvl w:val="0"/>
          <w:numId w:val="7"/>
        </w:numPr>
        <w:bidi w:val="0"/>
        <w:ind w:left="425" w:leftChars="0" w:hanging="425" w:firstLine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查看 clickhouse日志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5270500" cy="1811020"/>
            <wp:effectExtent l="0" t="0" r="0" b="5080"/>
            <wp:docPr id="2" name="图片 2" descr="16230364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303648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cat clickhouse-server.err.log| grep Error | grep -v "516"</w:t>
      </w:r>
      <w:r>
        <w:rPr>
          <w:rFonts w:hint="eastAsia"/>
          <w:b w:val="0"/>
          <w:bCs w:val="0"/>
          <w:lang w:val="en-US" w:eastAsia="zh-CN"/>
        </w:rPr>
        <w:t xml:space="preserve"> &gt;&gt; error.txt  排除ck_export报错516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压缩文件可解压 cat</w:t>
      </w:r>
      <w:r>
        <w:rPr>
          <w:rFonts w:hint="default"/>
          <w:b w:val="0"/>
          <w:bCs w:val="0"/>
          <w:lang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>gzip -d clickhouse-server.err.log.1.gz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分析下报错看有没有造成进程不可用的报错</w:t>
      </w:r>
      <w:r>
        <w:rPr>
          <w:rFonts w:hint="eastAsia"/>
          <w:b w:val="0"/>
          <w:bCs w:val="0"/>
          <w:lang w:val="en-US" w:eastAsia="zh-Hans"/>
        </w:rPr>
        <w:t>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default"/>
          <w:lang w:eastAsia="zh-CN"/>
        </w:rPr>
        <w:t>5</w:t>
      </w:r>
      <w:r>
        <w:rPr>
          <w:rFonts w:hint="default"/>
          <w:lang w:eastAsia="zh-CN"/>
        </w:rPr>
        <w:t xml:space="preserve">. </w:t>
      </w:r>
      <w:r>
        <w:rPr>
          <w:rFonts w:hint="eastAsia"/>
          <w:lang w:val="en-US" w:eastAsia="zh-Hans"/>
        </w:rPr>
        <w:t>启停命令</w:t>
      </w:r>
    </w:p>
    <w:p>
      <w:pPr>
        <w:numPr>
          <w:ilvl w:val="0"/>
          <w:numId w:val="8"/>
        </w:numPr>
        <w:bidi w:val="0"/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Clickhouse启动命令</w:t>
      </w:r>
    </w:p>
    <w:p>
      <w:pPr>
        <w:bidi w:val="0"/>
        <w:ind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service clickhouse-server start</w:t>
      </w:r>
    </w:p>
    <w:p>
      <w:pPr>
        <w:numPr>
          <w:ilvl w:val="0"/>
          <w:numId w:val="8"/>
        </w:numPr>
        <w:bidi w:val="0"/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停止命令</w:t>
      </w:r>
    </w:p>
    <w:p>
      <w:pPr>
        <w:bidi w:val="0"/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service clickhouse-server st</w:t>
      </w:r>
      <w:r>
        <w:rPr>
          <w:rFonts w:hint="eastAsia"/>
          <w:b w:val="0"/>
          <w:bCs w:val="0"/>
          <w:lang w:val="en-US" w:eastAsia="zh-CN"/>
        </w:rPr>
        <w:t>op</w:t>
      </w:r>
    </w:p>
    <w:p>
      <w:pPr>
        <w:numPr>
          <w:ilvl w:val="0"/>
          <w:numId w:val="8"/>
        </w:numPr>
        <w:bidi w:val="0"/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重启命令</w:t>
      </w:r>
    </w:p>
    <w:p>
      <w:pPr>
        <w:bidi w:val="0"/>
        <w:ind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service clickhouse-server </w:t>
      </w:r>
      <w:r>
        <w:rPr>
          <w:rFonts w:hint="eastAsia"/>
          <w:b w:val="0"/>
          <w:bCs w:val="0"/>
          <w:lang w:val="en-US" w:eastAsia="zh-CN"/>
        </w:rPr>
        <w:t>re</w:t>
      </w:r>
      <w:r>
        <w:rPr>
          <w:rFonts w:hint="default"/>
          <w:b w:val="0"/>
          <w:bCs w:val="0"/>
          <w:lang w:val="en-US" w:eastAsia="zh-CN"/>
        </w:rPr>
        <w:t>start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E0F7A"/>
    <w:multiLevelType w:val="multilevel"/>
    <w:tmpl w:val="619E0F7A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619E131C"/>
    <w:multiLevelType w:val="singleLevel"/>
    <w:tmpl w:val="619E131C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619E14AE"/>
    <w:multiLevelType w:val="singleLevel"/>
    <w:tmpl w:val="619E14AE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3">
    <w:nsid w:val="619E1569"/>
    <w:multiLevelType w:val="singleLevel"/>
    <w:tmpl w:val="619E1569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4">
    <w:nsid w:val="619E164C"/>
    <w:multiLevelType w:val="singleLevel"/>
    <w:tmpl w:val="619E164C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5">
    <w:nsid w:val="619E169F"/>
    <w:multiLevelType w:val="singleLevel"/>
    <w:tmpl w:val="619E169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619E18AC"/>
    <w:multiLevelType w:val="singleLevel"/>
    <w:tmpl w:val="619E18AC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7">
    <w:nsid w:val="619E1B08"/>
    <w:multiLevelType w:val="singleLevel"/>
    <w:tmpl w:val="619E1B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9F7BFF"/>
    <w:rsid w:val="169626E0"/>
    <w:rsid w:val="22F15946"/>
    <w:rsid w:val="26931CF7"/>
    <w:rsid w:val="2BFFC28A"/>
    <w:rsid w:val="2D25033A"/>
    <w:rsid w:val="39F02F54"/>
    <w:rsid w:val="41555DF0"/>
    <w:rsid w:val="59D35A17"/>
    <w:rsid w:val="5B7F1893"/>
    <w:rsid w:val="6FEC6AC6"/>
    <w:rsid w:val="715A412A"/>
    <w:rsid w:val="73385B7B"/>
    <w:rsid w:val="7F8E624C"/>
    <w:rsid w:val="D5EE28AE"/>
    <w:rsid w:val="DFFB3236"/>
    <w:rsid w:val="FF3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2021-05-26T14:19:00Z</dcterms:created>
  <dc:creator>57215</dc:creator>
  <cp:lastModifiedBy>darnell</cp:lastModifiedBy>
  <dcterms:modified xsi:type="dcterms:W3CDTF">2021-11-24T18:58:56Z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261F7151413E425B905EE38C48A0372F</vt:lpwstr>
  </property>
</Properties>
</file>