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BeePassVPN特征提取分析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软件下载地址：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安卓：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"https://play.google.com/store/apps/details?id=com.beepassvpn.free.vpn.secure"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https://play.google.com/store/apps/details?id=com.beepassvpn.free.vpn.secure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苹果：https://apps.apple.com/us/app/beepass-vpn/id1556325746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软件安装版本：安卓：1.7.0-79    苹果：1.7.0-80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BeePassVPN获取key值方法：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点击加号按钮--&gt;选择Email--&gt;绑定gmail,发送邮件。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收到回复邮件后，点击邮件页面的Get Your Access Key，复制该页面网址（类似于此网址：</w:t>
      </w:r>
      <w:r>
        <w:rPr>
          <w:rFonts w:ascii="宋体" w:hAnsi="宋体" w:eastAsia="宋体" w:cs="宋体"/>
          <w:sz w:val="24"/>
          <w:szCs w:val="24"/>
        </w:rPr>
        <w:t>https://s3.amazonaws.com/beepassvpn-invitation/fa/start.html?key=ssconf://s3.amazonaws.com/beedynconprd/2yqkluuaamv47vhcw48odqr20vt8n0763y0fw4vh0gzafcgv9abkvp11vbvd3rq5.json#BeePass </w:t>
      </w:r>
      <w:r>
        <w:rPr>
          <w:rFonts w:hint="eastAsia"/>
          <w:lang w:val="en-US" w:eastAsia="zh-CN"/>
        </w:rPr>
        <w:t>）将该网址添加到Add access key。</w:t>
      </w:r>
    </w:p>
    <w:p>
      <w:r>
        <w:drawing>
          <wp:inline distT="0" distB="0" distL="114300" distR="114300">
            <wp:extent cx="2731770" cy="4856480"/>
            <wp:effectExtent l="0" t="0" r="11430" b="508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485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11705" cy="4881245"/>
            <wp:effectExtent l="0" t="0" r="13335" b="1079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488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抓包步骤：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首先抓包获取到的IP与连接VPN 之后的获取的公网IP（https://whatismyipaddress.com/）进行对比，IP不相同，则说明VPN的地址不为一跳，无法直接使用真正的公网IP进行阻断。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连接VPN后访问大流量网站并使用科来抓包分析，将大流量的IP或域名提取出来，由下图可以看出，zanbee.org的域名字节数较大。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180848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然后重新使用wireshark抓包寻找刚刚发现的zanbee.org域名，后发现与该域名使用DNS进行解析，如下图。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42621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创建FQDN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581785"/>
            <wp:effectExtent l="0" t="0" r="635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尝试使用FQDN与qry name进行阻断（要清除本地的DNS缓存，将DNS设置为8.8.8.8，防止由于DNS缓存导致阻断失败）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Windows：ipconfig/flushdns    手机：开启飞行模式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由于TSG系统部署位置不同，加之DNS缓存，使用FQDN与qry name进行阻断可能存在无法完全阻断的情况，所以使用DNS解析，将zanbee.org的所有IP解析出来，导入IP地址对象中，与qry.name和FQDN组合作为APP特征进行阻断。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040" cy="359029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DNS解析IP地址方法：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：查看wireshark中zanbee.org的IP主要为45.158.171段与103.104.247段，将记录的IP添加16位掩码，配置到TSG系统的IP对象中，并使用该App特征对测试手机进行阻断，连续拨测后可以完全阻断，并使用Wireshark进行抓包，记录下zanbee.org的所有暴露IP，将IP导入IP对象中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②：为防止地理位置原因导致DNS解析IP不完全，特征不适用于全部地区，使用DNS解析网址https://dnschecker.org/#A/zanbee.org，多解析几次，确保暴露出所有IP，并将其添加到IP对象中。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经测试，安卓版本与苹果版本在更换三个key后均可完全阻断。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观察会话日志发现会误命中Test_ATP0013_kuaishou_app，但排查未发现其与本VPN特征重叠的特征，复现时失败。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8595" cy="2973070"/>
            <wp:effectExtent l="0" t="0" r="444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4150" cy="2216150"/>
            <wp:effectExtent l="0" t="0" r="8890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验证策略：未发现命中本VPN特征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960" cy="2278380"/>
            <wp:effectExtent l="0" t="0" r="508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041015"/>
            <wp:effectExtent l="0" t="0" r="5715" b="698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1610" cy="2956560"/>
            <wp:effectExtent l="0" t="0" r="1143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存在问题：不确定是否存在不同地区获取的key拥有不同的节点导致阻断失败。</w:t>
      </w:r>
    </w:p>
    <w:p>
      <w:pPr>
        <w:widowControl w:val="0"/>
        <w:numPr>
          <w:ilvl w:val="0"/>
          <w:numId w:val="0"/>
        </w:numPr>
        <w:ind w:firstLine="1050" w:firstLineChars="5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出现误命中其他特征，但排查未发现其与本VPN特征重叠的特征。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96B1A"/>
    <w:multiLevelType w:val="singleLevel"/>
    <w:tmpl w:val="39D96B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2QxN2QwMjg0NDI3MmJiYWVkMWIxMDU5OTliZjEifQ=="/>
  </w:docVars>
  <w:rsids>
    <w:rsidRoot w:val="00000000"/>
    <w:rsid w:val="055661F0"/>
    <w:rsid w:val="05770439"/>
    <w:rsid w:val="069C4F8C"/>
    <w:rsid w:val="07DB0C2F"/>
    <w:rsid w:val="0CB41A4E"/>
    <w:rsid w:val="0E52151F"/>
    <w:rsid w:val="0ECA37AB"/>
    <w:rsid w:val="10AD5132"/>
    <w:rsid w:val="1AB01B71"/>
    <w:rsid w:val="1D126A49"/>
    <w:rsid w:val="220A4192"/>
    <w:rsid w:val="2D0A14EA"/>
    <w:rsid w:val="3EAF4728"/>
    <w:rsid w:val="43C71A8C"/>
    <w:rsid w:val="441734DC"/>
    <w:rsid w:val="461307C3"/>
    <w:rsid w:val="471825FE"/>
    <w:rsid w:val="471A6376"/>
    <w:rsid w:val="4C602A7D"/>
    <w:rsid w:val="4DF23BA9"/>
    <w:rsid w:val="4F512B51"/>
    <w:rsid w:val="53E53868"/>
    <w:rsid w:val="57D83E10"/>
    <w:rsid w:val="58BE3005"/>
    <w:rsid w:val="5DBF7645"/>
    <w:rsid w:val="61016185"/>
    <w:rsid w:val="62B11327"/>
    <w:rsid w:val="64C10E8D"/>
    <w:rsid w:val="769431A0"/>
    <w:rsid w:val="776E2864"/>
    <w:rsid w:val="784529A4"/>
    <w:rsid w:val="7F1B445E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653</Words>
  <Characters>1097</Characters>
  <Lines>0</Lines>
  <Paragraphs>0</Paragraphs>
  <TotalTime>103</TotalTime>
  <ScaleCrop>false</ScaleCrop>
  <LinksUpToDate>false</LinksUpToDate>
  <CharactersWithSpaces>1108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2024-06-17T10:12:00Z</dcterms:created>
  <dc:creator>WuYuanmeng</dc:creator>
  <cp:lastModifiedBy>WuYuanmeng</cp:lastModifiedBy>
  <dcterms:modified xsi:type="dcterms:W3CDTF">2024-06-19T02:49:48Z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C27076DE35CD4740AC0A58596CB09C3E_12</vt:lpwstr>
  </property>
</Properties>
</file>